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E5" w:rsidRDefault="00F24EE5" w:rsidP="00F24EE5">
      <w:pPr>
        <w:rPr>
          <w:rFonts w:cstheme="minorHAnsi"/>
          <w:sz w:val="24"/>
          <w:szCs w:val="24"/>
          <w:lang w:val="cy-GB"/>
        </w:rPr>
      </w:pPr>
      <w:bookmarkStart w:id="0" w:name="_GoBack"/>
      <w:bookmarkEnd w:id="0"/>
    </w:p>
    <w:p w:rsidR="00F24EE5" w:rsidRDefault="00F24EE5" w:rsidP="00F24EE5">
      <w:pPr>
        <w:rPr>
          <w:rFonts w:cstheme="minorHAnsi"/>
          <w:sz w:val="24"/>
          <w:szCs w:val="24"/>
          <w:lang w:val="cy-GB"/>
        </w:rPr>
      </w:pPr>
    </w:p>
    <w:p w:rsidR="005512D6" w:rsidRDefault="00F24EE5" w:rsidP="00F24EE5">
      <w:pPr>
        <w:rPr>
          <w:rFonts w:cstheme="minorHAnsi"/>
          <w:b/>
          <w:sz w:val="24"/>
          <w:szCs w:val="24"/>
          <w:u w:val="single"/>
          <w:lang w:val="cy-GB"/>
        </w:rPr>
      </w:pPr>
      <w:r>
        <w:rPr>
          <w:rFonts w:cstheme="minorHAnsi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1530000" cy="468000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WCMD-Mono-Logo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5BA3" w:rsidRDefault="000C5A8D" w:rsidP="005512D6">
      <w:pPr>
        <w:jc w:val="center"/>
        <w:rPr>
          <w:rFonts w:cstheme="minorHAnsi"/>
          <w:b/>
          <w:sz w:val="24"/>
          <w:szCs w:val="24"/>
          <w:u w:val="single"/>
          <w:lang w:val="cy-GB"/>
        </w:rPr>
      </w:pPr>
      <w:r w:rsidRPr="00924C7A">
        <w:rPr>
          <w:rFonts w:cstheme="minorHAnsi"/>
          <w:b/>
          <w:sz w:val="24"/>
          <w:szCs w:val="24"/>
          <w:u w:val="single"/>
          <w:lang w:val="cy-GB"/>
        </w:rPr>
        <w:t xml:space="preserve">Polisi </w:t>
      </w:r>
      <w:r w:rsidR="00F24EE5">
        <w:rPr>
          <w:rFonts w:cstheme="minorHAnsi"/>
          <w:b/>
          <w:sz w:val="24"/>
          <w:szCs w:val="24"/>
          <w:u w:val="single"/>
          <w:lang w:val="cy-GB"/>
        </w:rPr>
        <w:t>C</w:t>
      </w:r>
      <w:r w:rsidRPr="00924C7A">
        <w:rPr>
          <w:rFonts w:cstheme="minorHAnsi"/>
          <w:b/>
          <w:sz w:val="24"/>
          <w:szCs w:val="24"/>
          <w:u w:val="single"/>
          <w:lang w:val="cy-GB"/>
        </w:rPr>
        <w:t>wynion</w:t>
      </w:r>
      <w:r w:rsidR="00924C7A" w:rsidRPr="00924C7A">
        <w:rPr>
          <w:rFonts w:cstheme="minorHAnsi"/>
          <w:b/>
          <w:sz w:val="24"/>
          <w:szCs w:val="24"/>
          <w:u w:val="single"/>
          <w:lang w:val="cy-GB"/>
        </w:rPr>
        <w:t xml:space="preserve">: </w:t>
      </w:r>
      <w:r w:rsidR="00F24EE5">
        <w:rPr>
          <w:rFonts w:cstheme="minorHAnsi"/>
          <w:b/>
          <w:sz w:val="24"/>
          <w:szCs w:val="24"/>
          <w:u w:val="single"/>
          <w:lang w:val="cy-GB"/>
        </w:rPr>
        <w:t>M</w:t>
      </w:r>
      <w:r w:rsidR="00924C7A" w:rsidRPr="00924C7A">
        <w:rPr>
          <w:rFonts w:cstheme="minorHAnsi"/>
          <w:b/>
          <w:sz w:val="24"/>
          <w:szCs w:val="24"/>
          <w:u w:val="single"/>
          <w:lang w:val="cy-GB"/>
        </w:rPr>
        <w:t xml:space="preserve">yfyrwyr a’r </w:t>
      </w:r>
      <w:r w:rsidR="00F24EE5">
        <w:rPr>
          <w:rFonts w:cstheme="minorHAnsi"/>
          <w:b/>
          <w:sz w:val="24"/>
          <w:szCs w:val="24"/>
          <w:u w:val="single"/>
          <w:lang w:val="cy-GB"/>
        </w:rPr>
        <w:t>C</w:t>
      </w:r>
      <w:r w:rsidR="00924C7A" w:rsidRPr="00924C7A">
        <w:rPr>
          <w:rFonts w:cstheme="minorHAnsi"/>
          <w:b/>
          <w:sz w:val="24"/>
          <w:szCs w:val="24"/>
          <w:u w:val="single"/>
          <w:lang w:val="cy-GB"/>
        </w:rPr>
        <w:t>yhoedd</w:t>
      </w:r>
    </w:p>
    <w:p w:rsidR="00F24EE5" w:rsidRPr="00F24EE5" w:rsidRDefault="00F24EE5" w:rsidP="00F24EE5">
      <w:pPr>
        <w:rPr>
          <w:rFonts w:cstheme="minorHAnsi"/>
          <w:sz w:val="24"/>
          <w:szCs w:val="24"/>
          <w:lang w:val="cy-GB"/>
        </w:rPr>
      </w:pPr>
    </w:p>
    <w:p w:rsidR="000C5A8D" w:rsidRPr="000443E6" w:rsidRDefault="00ED1B3E" w:rsidP="006F1151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  <w:lang w:val="cy-GB"/>
        </w:rPr>
      </w:pPr>
      <w:r w:rsidRPr="000443E6">
        <w:rPr>
          <w:rFonts w:cstheme="minorHAnsi"/>
          <w:b/>
          <w:sz w:val="24"/>
          <w:szCs w:val="24"/>
          <w:lang w:val="cy-GB"/>
        </w:rPr>
        <w:t>Cyflwy</w:t>
      </w:r>
      <w:r w:rsidR="00F24EE5">
        <w:rPr>
          <w:rFonts w:cstheme="minorHAnsi"/>
          <w:b/>
          <w:sz w:val="24"/>
          <w:szCs w:val="24"/>
          <w:lang w:val="cy-GB"/>
        </w:rPr>
        <w:t>niad</w:t>
      </w:r>
    </w:p>
    <w:p w:rsidR="00ED1B3E" w:rsidRPr="000443E6" w:rsidRDefault="00ED1B3E">
      <w:pPr>
        <w:rPr>
          <w:rFonts w:cstheme="minorHAnsi"/>
          <w:sz w:val="24"/>
          <w:szCs w:val="24"/>
          <w:lang w:val="cy-GB"/>
        </w:rPr>
      </w:pPr>
      <w:r w:rsidRPr="000443E6">
        <w:rPr>
          <w:rFonts w:cstheme="minorHAnsi"/>
          <w:sz w:val="24"/>
          <w:szCs w:val="24"/>
          <w:lang w:val="cy-GB"/>
        </w:rPr>
        <w:t xml:space="preserve">Mae </w:t>
      </w:r>
      <w:r w:rsidR="00F5288D">
        <w:rPr>
          <w:rFonts w:cstheme="minorHAnsi"/>
          <w:sz w:val="24"/>
          <w:szCs w:val="24"/>
          <w:lang w:val="cy-GB"/>
        </w:rPr>
        <w:t>Coleg Brenhinol Cerdd a Drama Cymru</w:t>
      </w:r>
      <w:r w:rsidRPr="000443E6">
        <w:rPr>
          <w:rFonts w:cstheme="minorHAnsi"/>
          <w:sz w:val="24"/>
          <w:szCs w:val="24"/>
          <w:lang w:val="cy-GB"/>
        </w:rPr>
        <w:t xml:space="preserve"> wedi ymrwymo i gydymffurfio â</w:t>
      </w:r>
      <w:r w:rsidR="00620A50">
        <w:rPr>
          <w:rFonts w:cstheme="minorHAnsi"/>
          <w:sz w:val="24"/>
          <w:szCs w:val="24"/>
          <w:lang w:val="cy-GB"/>
        </w:rPr>
        <w:t>’r Safonau</w:t>
      </w:r>
      <w:r w:rsidR="006F1151" w:rsidRPr="000443E6">
        <w:rPr>
          <w:rFonts w:cstheme="minorHAnsi"/>
          <w:sz w:val="24"/>
          <w:szCs w:val="24"/>
          <w:lang w:val="cy-GB"/>
        </w:rPr>
        <w:t xml:space="preserve"> Iaith</w:t>
      </w:r>
      <w:r w:rsidRPr="000443E6">
        <w:rPr>
          <w:rFonts w:cstheme="minorHAnsi"/>
          <w:sz w:val="24"/>
          <w:szCs w:val="24"/>
          <w:lang w:val="cy-GB"/>
        </w:rPr>
        <w:t xml:space="preserve"> Gymraeg</w:t>
      </w:r>
      <w:r w:rsidR="00620A50">
        <w:rPr>
          <w:rFonts w:cstheme="minorHAnsi"/>
          <w:sz w:val="24"/>
          <w:szCs w:val="24"/>
          <w:lang w:val="cy-GB"/>
        </w:rPr>
        <w:t xml:space="preserve"> perthnasol</w:t>
      </w:r>
      <w:r w:rsidR="006F1151" w:rsidRPr="000443E6">
        <w:rPr>
          <w:rFonts w:cstheme="minorHAnsi"/>
          <w:sz w:val="24"/>
          <w:szCs w:val="24"/>
          <w:lang w:val="cy-GB"/>
        </w:rPr>
        <w:t xml:space="preserve"> </w:t>
      </w:r>
      <w:r w:rsidR="00620A50">
        <w:rPr>
          <w:rFonts w:cstheme="minorHAnsi"/>
          <w:sz w:val="24"/>
          <w:szCs w:val="24"/>
          <w:lang w:val="cy-GB"/>
        </w:rPr>
        <w:t xml:space="preserve">a bennwyd gan Lywodraeth Cymru, ac a weithredir gan Gomisiynydd yr Iaith. Fodd bynnag, os ydych yn teimlo nad yw’r </w:t>
      </w:r>
      <w:r w:rsidR="00F5288D">
        <w:rPr>
          <w:rFonts w:cstheme="minorHAnsi"/>
          <w:sz w:val="24"/>
          <w:szCs w:val="24"/>
          <w:lang w:val="cy-GB"/>
        </w:rPr>
        <w:t xml:space="preserve">Coleg </w:t>
      </w:r>
      <w:r w:rsidR="00620A50">
        <w:rPr>
          <w:rFonts w:cstheme="minorHAnsi"/>
          <w:sz w:val="24"/>
          <w:szCs w:val="24"/>
          <w:lang w:val="cy-GB"/>
        </w:rPr>
        <w:t xml:space="preserve">wedi gweithredu eich hawliau mewn unrhyw ffordd, gallwch wneud cwyn. Mae’r weithdrefn isod yn amlinellu’r broses </w:t>
      </w:r>
      <w:r w:rsidR="00C62EFD">
        <w:rPr>
          <w:rFonts w:cstheme="minorHAnsi"/>
          <w:sz w:val="24"/>
          <w:szCs w:val="24"/>
          <w:lang w:val="cy-GB"/>
        </w:rPr>
        <w:t>gwyno a ddilynir</w:t>
      </w:r>
      <w:r w:rsidR="00620A50">
        <w:rPr>
          <w:rFonts w:cstheme="minorHAnsi"/>
          <w:sz w:val="24"/>
          <w:szCs w:val="24"/>
          <w:lang w:val="cy-GB"/>
        </w:rPr>
        <w:t xml:space="preserve"> gan </w:t>
      </w:r>
      <w:r w:rsidR="00F5288D">
        <w:rPr>
          <w:rFonts w:cstheme="minorHAnsi"/>
          <w:sz w:val="24"/>
          <w:szCs w:val="24"/>
          <w:lang w:val="cy-GB"/>
        </w:rPr>
        <w:t>y Coleg</w:t>
      </w:r>
      <w:r w:rsidR="00620A50">
        <w:rPr>
          <w:rFonts w:cstheme="minorHAnsi"/>
          <w:sz w:val="24"/>
          <w:szCs w:val="24"/>
          <w:lang w:val="cy-GB"/>
        </w:rPr>
        <w:t>. Ry</w:t>
      </w:r>
      <w:r w:rsidR="00673824">
        <w:rPr>
          <w:rFonts w:cstheme="minorHAnsi"/>
          <w:sz w:val="24"/>
          <w:szCs w:val="24"/>
          <w:lang w:val="cy-GB"/>
        </w:rPr>
        <w:t>dym yn cymryd pryderon</w:t>
      </w:r>
      <w:r w:rsidR="00C62EFD">
        <w:rPr>
          <w:rFonts w:cstheme="minorHAnsi"/>
          <w:sz w:val="24"/>
          <w:szCs w:val="24"/>
          <w:lang w:val="cy-GB"/>
        </w:rPr>
        <w:t>, sylwadau</w:t>
      </w:r>
      <w:r w:rsidR="00673824">
        <w:rPr>
          <w:rFonts w:cstheme="minorHAnsi"/>
          <w:sz w:val="24"/>
          <w:szCs w:val="24"/>
          <w:lang w:val="cy-GB"/>
        </w:rPr>
        <w:t xml:space="preserve"> a chwyn</w:t>
      </w:r>
      <w:r w:rsidR="00D448C9">
        <w:rPr>
          <w:rFonts w:cstheme="minorHAnsi"/>
          <w:sz w:val="24"/>
          <w:szCs w:val="24"/>
          <w:lang w:val="cy-GB"/>
        </w:rPr>
        <w:t>ion o ddifri</w:t>
      </w:r>
      <w:r w:rsidR="00673824">
        <w:rPr>
          <w:rFonts w:cstheme="minorHAnsi"/>
          <w:sz w:val="24"/>
          <w:szCs w:val="24"/>
          <w:lang w:val="cy-GB"/>
        </w:rPr>
        <w:t xml:space="preserve"> a byddwn</w:t>
      </w:r>
      <w:r w:rsidR="00C62EFD">
        <w:rPr>
          <w:rFonts w:cstheme="minorHAnsi"/>
          <w:sz w:val="24"/>
          <w:szCs w:val="24"/>
          <w:lang w:val="cy-GB"/>
        </w:rPr>
        <w:t xml:space="preserve"> yn</w:t>
      </w:r>
      <w:r w:rsidR="00673824">
        <w:rPr>
          <w:rFonts w:cstheme="minorHAnsi"/>
          <w:sz w:val="24"/>
          <w:szCs w:val="24"/>
          <w:lang w:val="cy-GB"/>
        </w:rPr>
        <w:t xml:space="preserve"> sicrhau bod y mater yn cael ei drin yn y modd priodol</w:t>
      </w:r>
      <w:r w:rsidR="00620A50">
        <w:rPr>
          <w:rFonts w:cstheme="minorHAnsi"/>
          <w:sz w:val="24"/>
          <w:szCs w:val="24"/>
          <w:lang w:val="cy-GB"/>
        </w:rPr>
        <w:t>.</w:t>
      </w:r>
    </w:p>
    <w:p w:rsidR="004C3C55" w:rsidRPr="000443E6" w:rsidRDefault="004C3C55" w:rsidP="004C3C55">
      <w:pPr>
        <w:rPr>
          <w:rFonts w:cstheme="minorHAnsi"/>
          <w:sz w:val="24"/>
          <w:szCs w:val="24"/>
          <w:lang w:val="cy-GB"/>
        </w:rPr>
      </w:pPr>
      <w:r w:rsidRPr="000443E6">
        <w:rPr>
          <w:rFonts w:eastAsia="Times New Roman" w:cstheme="minorHAnsi"/>
          <w:sz w:val="24"/>
          <w:szCs w:val="24"/>
          <w:lang w:val="cy-GB" w:eastAsia="en-GB"/>
        </w:rPr>
        <w:t>Pwrpas Safonau’r Gymraeg yw rhoi fwy o hawliau i bobl ddefnyddio'r Gymraeg yn eu bywydau bob dydd. Maent yn anelu i ddiogelu, hybu, hwyluso a normaleiddio’r defnydd o’r Gymraeg yng Nghymru.</w:t>
      </w:r>
    </w:p>
    <w:p w:rsidR="00ED1B3E" w:rsidRPr="000443E6" w:rsidRDefault="00ED1B3E" w:rsidP="00ED1B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 w:rsidRPr="000443E6">
        <w:rPr>
          <w:rFonts w:eastAsia="Times New Roman" w:cstheme="minorHAnsi"/>
          <w:sz w:val="24"/>
          <w:szCs w:val="24"/>
          <w:lang w:val="cy-GB" w:eastAsia="en-GB"/>
        </w:rPr>
        <w:t>Mae safon yn egluro sut mae disgwyl i sefydliadau ddefnyddio’r Gymraeg mewn gwahanol sefyllfaoedd.</w:t>
      </w:r>
    </w:p>
    <w:p w:rsidR="004C3C55" w:rsidRPr="000443E6" w:rsidRDefault="00ED1B3E" w:rsidP="00ED1B3E">
      <w:pPr>
        <w:rPr>
          <w:rFonts w:cstheme="minorHAnsi"/>
          <w:sz w:val="24"/>
          <w:szCs w:val="24"/>
          <w:lang w:val="cy-GB"/>
        </w:rPr>
      </w:pPr>
      <w:r w:rsidRPr="000443E6">
        <w:rPr>
          <w:rFonts w:eastAsia="Times New Roman" w:cstheme="minorHAnsi"/>
          <w:sz w:val="24"/>
          <w:szCs w:val="24"/>
          <w:lang w:val="cy-GB" w:eastAsia="en-GB"/>
        </w:rPr>
        <w:t>Mae Mesur y Gymraeg (Cymru) 2011 yn gosod fframwaith cyfreithiol er mwyn cyflwyno dyletswydd ar rai sefydliadau i gydymffurfio â safonau ymddygiad ar y Gymraeg.</w:t>
      </w:r>
    </w:p>
    <w:p w:rsidR="00ED1B3E" w:rsidRPr="000443E6" w:rsidRDefault="00ED1B3E" w:rsidP="00ED1B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 w:rsidRPr="000443E6">
        <w:rPr>
          <w:rFonts w:eastAsia="Times New Roman" w:cstheme="minorHAnsi"/>
          <w:sz w:val="24"/>
          <w:szCs w:val="24"/>
          <w:lang w:val="cy-GB" w:eastAsia="en-GB"/>
        </w:rPr>
        <w:t xml:space="preserve">Mae’r dyletswyddau sy’n deillio o’r safonau yn golygu dylai sefydliadau beidio â thrin y Gymraeg yn llai ffafriol na’r Saesneg, ynghyd â hybu a hwyluso defnyddio’r Gymraeg (sef ei gwneud yn haws i bobl ei defnyddio </w:t>
      </w:r>
      <w:r w:rsidR="00F24EE5">
        <w:rPr>
          <w:rFonts w:eastAsia="Times New Roman" w:cstheme="minorHAnsi"/>
          <w:sz w:val="24"/>
          <w:szCs w:val="24"/>
          <w:lang w:val="cy-GB" w:eastAsia="en-GB"/>
        </w:rPr>
        <w:t>yn eu bywydau o ddydd i ddydd).</w:t>
      </w:r>
    </w:p>
    <w:p w:rsidR="00ED1B3E" w:rsidRPr="000443E6" w:rsidRDefault="00F24EE5" w:rsidP="00ED1B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>Pwrpas safonau yw:</w:t>
      </w:r>
    </w:p>
    <w:p w:rsidR="00ED1B3E" w:rsidRPr="000443E6" w:rsidRDefault="00ED1B3E" w:rsidP="00ED1B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 w:rsidRPr="000443E6">
        <w:rPr>
          <w:rFonts w:eastAsia="Times New Roman" w:cstheme="minorHAnsi"/>
          <w:sz w:val="24"/>
          <w:szCs w:val="24"/>
          <w:lang w:val="cy-GB" w:eastAsia="en-GB"/>
        </w:rPr>
        <w:t>ei gwneud hi’n eglur i sefydliadau beth yw eu dyletswyddau o ran y Gymraeg</w:t>
      </w:r>
    </w:p>
    <w:p w:rsidR="00ED1B3E" w:rsidRPr="000443E6" w:rsidRDefault="00ED1B3E" w:rsidP="00ED1B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 w:rsidRPr="000443E6">
        <w:rPr>
          <w:rFonts w:eastAsia="Times New Roman" w:cstheme="minorHAnsi"/>
          <w:sz w:val="24"/>
          <w:szCs w:val="24"/>
          <w:lang w:val="cy-GB" w:eastAsia="en-GB"/>
        </w:rPr>
        <w:t>ei gwneud hi’n fwy eglur i siaradwyr Cymraeg pa wasanaethau y gallant ddisgwyl eu derbyn yn Gymraeg</w:t>
      </w:r>
    </w:p>
    <w:p w:rsidR="00ED1B3E" w:rsidRPr="000443E6" w:rsidRDefault="00ED1B3E" w:rsidP="00ED1B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 w:rsidRPr="000443E6">
        <w:rPr>
          <w:rFonts w:eastAsia="Times New Roman" w:cstheme="minorHAnsi"/>
          <w:sz w:val="24"/>
          <w:szCs w:val="24"/>
          <w:lang w:val="cy-GB" w:eastAsia="en-GB"/>
        </w:rPr>
        <w:t>sicrhau mwy o gysondeb o ran gwasanaethau Cymraeg a gwella eu hansawdd</w:t>
      </w:r>
    </w:p>
    <w:p w:rsidR="00ED1B3E" w:rsidRDefault="00ED1B3E">
      <w:pPr>
        <w:rPr>
          <w:rFonts w:cstheme="minorHAnsi"/>
          <w:sz w:val="24"/>
          <w:szCs w:val="24"/>
          <w:lang w:val="cy-GB"/>
        </w:rPr>
      </w:pPr>
    </w:p>
    <w:p w:rsidR="00924C7A" w:rsidRDefault="00924C7A">
      <w:pPr>
        <w:rPr>
          <w:rFonts w:cstheme="minorHAnsi"/>
          <w:sz w:val="24"/>
          <w:szCs w:val="24"/>
          <w:lang w:val="cy-GB"/>
        </w:rPr>
      </w:pPr>
    </w:p>
    <w:p w:rsidR="00924C7A" w:rsidRDefault="00924C7A">
      <w:pPr>
        <w:rPr>
          <w:rFonts w:cstheme="minorHAnsi"/>
          <w:sz w:val="24"/>
          <w:szCs w:val="24"/>
          <w:lang w:val="cy-GB"/>
        </w:rPr>
      </w:pPr>
    </w:p>
    <w:p w:rsidR="00F24EE5" w:rsidRDefault="00F24EE5">
      <w:pPr>
        <w:rPr>
          <w:rFonts w:cstheme="minorHAnsi"/>
          <w:sz w:val="24"/>
          <w:szCs w:val="24"/>
          <w:lang w:val="cy-GB"/>
        </w:rPr>
      </w:pPr>
    </w:p>
    <w:p w:rsidR="00F24EE5" w:rsidRDefault="00F24EE5">
      <w:pPr>
        <w:rPr>
          <w:rFonts w:cstheme="minorHAnsi"/>
          <w:sz w:val="24"/>
          <w:szCs w:val="24"/>
          <w:lang w:val="cy-GB"/>
        </w:rPr>
      </w:pPr>
    </w:p>
    <w:p w:rsidR="00F24EE5" w:rsidRPr="000443E6" w:rsidRDefault="00F24EE5">
      <w:pPr>
        <w:rPr>
          <w:rFonts w:cstheme="minorHAnsi"/>
          <w:sz w:val="24"/>
          <w:szCs w:val="24"/>
          <w:lang w:val="cy-GB"/>
        </w:rPr>
      </w:pPr>
    </w:p>
    <w:p w:rsidR="006F1151" w:rsidRPr="00673824" w:rsidRDefault="006F1151" w:rsidP="006F115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val="cy-GB" w:eastAsia="en-GB"/>
        </w:rPr>
      </w:pPr>
      <w:r w:rsidRPr="00620A50">
        <w:rPr>
          <w:rFonts w:eastAsia="Times New Roman" w:cstheme="minorHAnsi"/>
          <w:b/>
          <w:sz w:val="24"/>
          <w:szCs w:val="24"/>
          <w:lang w:val="cy-GB" w:eastAsia="en-GB"/>
        </w:rPr>
        <w:lastRenderedPageBreak/>
        <w:t>Diffiniad</w:t>
      </w:r>
      <w:r w:rsidR="00273E55">
        <w:rPr>
          <w:rFonts w:eastAsia="Times New Roman" w:cstheme="minorHAnsi"/>
          <w:b/>
          <w:sz w:val="24"/>
          <w:szCs w:val="24"/>
          <w:lang w:val="cy-GB" w:eastAsia="en-GB"/>
        </w:rPr>
        <w:t xml:space="preserve"> o gŵ</w:t>
      </w:r>
      <w:r w:rsidR="00673824">
        <w:rPr>
          <w:rFonts w:eastAsia="Times New Roman" w:cstheme="minorHAnsi"/>
          <w:b/>
          <w:sz w:val="24"/>
          <w:szCs w:val="24"/>
          <w:lang w:val="cy-GB" w:eastAsia="en-GB"/>
        </w:rPr>
        <w:t>yn</w:t>
      </w:r>
    </w:p>
    <w:p w:rsidR="009C7AEF" w:rsidRDefault="00673824" w:rsidP="006F115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>Gallwch ddefnyddio’r weithdrefn hon i gwyno ynghylch unrhyw un o’r</w:t>
      </w:r>
      <w:r w:rsidR="00E373D1">
        <w:rPr>
          <w:rFonts w:eastAsia="Times New Roman" w:cstheme="minorHAnsi"/>
          <w:sz w:val="24"/>
          <w:szCs w:val="24"/>
          <w:lang w:val="cy-GB" w:eastAsia="en-GB"/>
        </w:rPr>
        <w:t xml:space="preserve"> materion</w:t>
      </w:r>
      <w:r w:rsidR="009C7AEF">
        <w:rPr>
          <w:rFonts w:eastAsia="Times New Roman" w:cstheme="minorHAnsi"/>
          <w:sz w:val="24"/>
          <w:szCs w:val="24"/>
          <w:lang w:val="cy-GB" w:eastAsia="en-GB"/>
        </w:rPr>
        <w:t xml:space="preserve"> sy’n cael eu cynnwys yn y Safonau Cyflenwi Gwasanaethau</w:t>
      </w:r>
      <w:r w:rsidR="00E373D1">
        <w:rPr>
          <w:rFonts w:eastAsia="Times New Roman" w:cstheme="minorHAnsi"/>
          <w:sz w:val="24"/>
          <w:szCs w:val="24"/>
          <w:lang w:val="cy-GB" w:eastAsia="en-GB"/>
        </w:rPr>
        <w:t>.</w:t>
      </w:r>
      <w:r w:rsidR="00C62EFD">
        <w:rPr>
          <w:rFonts w:eastAsia="Times New Roman" w:cstheme="minorHAnsi"/>
          <w:sz w:val="24"/>
          <w:szCs w:val="24"/>
          <w:lang w:val="cy-GB" w:eastAsia="en-GB"/>
        </w:rPr>
        <w:t xml:space="preserve"> Mae dolen i Hysbysiad Cydymffurfio’r </w:t>
      </w:r>
      <w:r w:rsidR="00F5288D">
        <w:rPr>
          <w:rFonts w:eastAsia="Times New Roman" w:cstheme="minorHAnsi"/>
          <w:sz w:val="24"/>
          <w:szCs w:val="24"/>
          <w:lang w:val="cy-GB" w:eastAsia="en-GB"/>
        </w:rPr>
        <w:t xml:space="preserve">Coleg </w:t>
      </w:r>
      <w:r w:rsidR="00C62EFD">
        <w:rPr>
          <w:rFonts w:eastAsia="Times New Roman" w:cstheme="minorHAnsi"/>
          <w:sz w:val="24"/>
          <w:szCs w:val="24"/>
          <w:lang w:val="cy-GB" w:eastAsia="en-GB"/>
        </w:rPr>
        <w:t>isod.</w:t>
      </w:r>
      <w:r w:rsidR="0020377A">
        <w:rPr>
          <w:rFonts w:eastAsia="Times New Roman" w:cstheme="minorHAnsi"/>
          <w:sz w:val="24"/>
          <w:szCs w:val="24"/>
          <w:lang w:val="cy-GB" w:eastAsia="en-GB"/>
        </w:rPr>
        <w:t xml:space="preserve"> Fel myfyriwr neu aelod o’r cyhoedd, m</w:t>
      </w:r>
      <w:r w:rsidR="00E373D1">
        <w:rPr>
          <w:rFonts w:eastAsia="Times New Roman" w:cstheme="minorHAnsi"/>
          <w:sz w:val="24"/>
          <w:szCs w:val="24"/>
          <w:lang w:val="cy-GB" w:eastAsia="en-GB"/>
        </w:rPr>
        <w:t>ae gennych hawl i dderbyn gwasanaeth Cymraeg yn y meysydd canlynol:</w:t>
      </w:r>
    </w:p>
    <w:p w:rsidR="00620A50" w:rsidRDefault="009C7AEF" w:rsidP="009C7A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>Gohebiaeth, gan gynnwys llythyr neu e</w:t>
      </w:r>
      <w:r w:rsidR="00E373D1">
        <w:rPr>
          <w:rFonts w:eastAsia="Times New Roman" w:cstheme="minorHAnsi"/>
          <w:sz w:val="24"/>
          <w:szCs w:val="24"/>
          <w:lang w:val="cy-GB" w:eastAsia="en-GB"/>
        </w:rPr>
        <w:t>-</w:t>
      </w:r>
      <w:r>
        <w:rPr>
          <w:rFonts w:eastAsia="Times New Roman" w:cstheme="minorHAnsi"/>
          <w:sz w:val="24"/>
          <w:szCs w:val="24"/>
          <w:lang w:val="cy-GB" w:eastAsia="en-GB"/>
        </w:rPr>
        <w:t>bost</w:t>
      </w:r>
    </w:p>
    <w:p w:rsidR="009C7AEF" w:rsidRDefault="009C7AEF" w:rsidP="009C7A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>Cyfathrebu ar y ffôn</w:t>
      </w:r>
    </w:p>
    <w:p w:rsidR="009C7AEF" w:rsidRDefault="009C7AEF" w:rsidP="009C7A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 xml:space="preserve">Cyfarfodydd mewnol ac allanol </w:t>
      </w:r>
    </w:p>
    <w:p w:rsidR="009C7AEF" w:rsidRDefault="009C7AEF" w:rsidP="009C7A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>Digwyddiadau cyhoeddus e.e. darlith, seremoni raddio neu wobrwyo</w:t>
      </w:r>
    </w:p>
    <w:p w:rsidR="009C7AEF" w:rsidRDefault="00E373D1" w:rsidP="009C7A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 xml:space="preserve">Dogfennau, </w:t>
      </w:r>
      <w:r w:rsidR="009C7AEF">
        <w:rPr>
          <w:rFonts w:eastAsia="Times New Roman" w:cstheme="minorHAnsi"/>
          <w:sz w:val="24"/>
          <w:szCs w:val="24"/>
          <w:lang w:val="cy-GB" w:eastAsia="en-GB"/>
        </w:rPr>
        <w:t>ffurflenni</w:t>
      </w:r>
      <w:r>
        <w:rPr>
          <w:rFonts w:eastAsia="Times New Roman" w:cstheme="minorHAnsi"/>
          <w:sz w:val="24"/>
          <w:szCs w:val="24"/>
          <w:lang w:val="cy-GB" w:eastAsia="en-GB"/>
        </w:rPr>
        <w:t xml:space="preserve"> a hysbysiadau</w:t>
      </w:r>
    </w:p>
    <w:p w:rsidR="009C7AEF" w:rsidRDefault="009C7AEF" w:rsidP="009C7A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>Gwefannau, apiau a’r cyfryngau cymdeithasol</w:t>
      </w:r>
    </w:p>
    <w:p w:rsidR="009C7AEF" w:rsidRDefault="009C7AEF" w:rsidP="009C7A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>Arwyddion a pheiriannau hunanwasanaeth</w:t>
      </w:r>
    </w:p>
    <w:p w:rsidR="00E373D1" w:rsidRDefault="00E373D1" w:rsidP="009C7A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>Gwasanaeth yn y dderbynfa</w:t>
      </w:r>
    </w:p>
    <w:p w:rsidR="00E373D1" w:rsidRDefault="00E373D1" w:rsidP="009C7A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>Tendro a chontractau</w:t>
      </w:r>
    </w:p>
    <w:p w:rsidR="00E373D1" w:rsidRDefault="00E373D1" w:rsidP="009C7A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>Hysbysebu gwasanaeth Cymraeg</w:t>
      </w:r>
    </w:p>
    <w:p w:rsidR="00E373D1" w:rsidRDefault="00E373D1" w:rsidP="009C7A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>Hunaniaeth gorfforaethol</w:t>
      </w:r>
    </w:p>
    <w:p w:rsidR="00E373D1" w:rsidRDefault="00E373D1" w:rsidP="009C7A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>Cyfle</w:t>
      </w:r>
      <w:r w:rsidR="00184EAA">
        <w:rPr>
          <w:rFonts w:eastAsia="Times New Roman" w:cstheme="minorHAnsi"/>
          <w:sz w:val="24"/>
          <w:szCs w:val="24"/>
          <w:lang w:val="cy-GB" w:eastAsia="en-GB"/>
        </w:rPr>
        <w:t>oedd</w:t>
      </w:r>
      <w:r>
        <w:rPr>
          <w:rFonts w:eastAsia="Times New Roman" w:cstheme="minorHAnsi"/>
          <w:sz w:val="24"/>
          <w:szCs w:val="24"/>
          <w:lang w:val="cy-GB" w:eastAsia="en-GB"/>
        </w:rPr>
        <w:t xml:space="preserve"> dysgu sy’n agored i’r cyhoedd</w:t>
      </w:r>
    </w:p>
    <w:p w:rsidR="00E373D1" w:rsidRDefault="00E373D1" w:rsidP="009C7A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>Asesiadau ac arholiadau</w:t>
      </w:r>
    </w:p>
    <w:p w:rsidR="00E373D1" w:rsidRDefault="00E373D1" w:rsidP="009C7A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>Gwneud cyhoeddiad yn gyhoeddus</w:t>
      </w:r>
    </w:p>
    <w:p w:rsidR="00E373D1" w:rsidRDefault="00E373D1" w:rsidP="009C7A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>Tiwtor personol</w:t>
      </w:r>
    </w:p>
    <w:p w:rsidR="00184EAA" w:rsidRDefault="00184EAA" w:rsidP="009C7A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>Dyfarnu grantiau a darparu cymorth ariannol</w:t>
      </w:r>
    </w:p>
    <w:p w:rsidR="00184EAA" w:rsidRDefault="00184EAA" w:rsidP="009C7A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>Cwynion</w:t>
      </w:r>
    </w:p>
    <w:p w:rsidR="00184EAA" w:rsidRDefault="00184EAA" w:rsidP="009C7A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>Lles myfyrwyr</w:t>
      </w:r>
    </w:p>
    <w:p w:rsidR="00184EAA" w:rsidRPr="00273E55" w:rsidRDefault="00184EAA" w:rsidP="009C7A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 w:rsidRPr="00273E55">
        <w:rPr>
          <w:rFonts w:eastAsia="Times New Roman" w:cstheme="minorHAnsi"/>
          <w:sz w:val="24"/>
          <w:szCs w:val="24"/>
          <w:lang w:val="cy-GB" w:eastAsia="en-GB"/>
        </w:rPr>
        <w:t>Achosion disg</w:t>
      </w:r>
      <w:r w:rsidR="00273E55" w:rsidRPr="00273E55">
        <w:rPr>
          <w:rFonts w:eastAsia="Times New Roman" w:cstheme="minorHAnsi"/>
          <w:sz w:val="24"/>
          <w:szCs w:val="24"/>
          <w:lang w:val="cy-GB" w:eastAsia="en-GB"/>
        </w:rPr>
        <w:t>yblu mewn cysylltiad â myfyriwr</w:t>
      </w:r>
    </w:p>
    <w:p w:rsidR="009C7AEF" w:rsidRPr="00C62EFD" w:rsidRDefault="00273E55" w:rsidP="009C7AEF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val="cy-GB" w:eastAsia="en-GB"/>
        </w:rPr>
      </w:pPr>
      <w:r>
        <w:rPr>
          <w:rFonts w:eastAsia="Times New Roman" w:cstheme="minorHAnsi"/>
          <w:b/>
          <w:sz w:val="24"/>
          <w:szCs w:val="24"/>
          <w:lang w:val="cy-GB" w:eastAsia="en-GB"/>
        </w:rPr>
        <w:t>Mae’r weithdrefn hon yn ymdrin â’r materion uchod yng nghyd-destun Safonau’r iaith Gymraeg yn unig.</w:t>
      </w:r>
      <w:r w:rsidR="00F24EE5">
        <w:rPr>
          <w:rFonts w:eastAsia="Times New Roman" w:cstheme="minorHAnsi"/>
          <w:b/>
          <w:sz w:val="24"/>
          <w:szCs w:val="24"/>
          <w:lang w:val="cy-GB" w:eastAsia="en-GB"/>
        </w:rPr>
        <w:t xml:space="preserve"> </w:t>
      </w:r>
      <w:r w:rsidR="00E373D1" w:rsidRPr="00C62EFD">
        <w:rPr>
          <w:rFonts w:eastAsia="Times New Roman" w:cstheme="minorHAnsi"/>
          <w:b/>
          <w:sz w:val="24"/>
          <w:szCs w:val="24"/>
          <w:lang w:val="cy-GB" w:eastAsia="en-GB"/>
        </w:rPr>
        <w:t>NID yw’r weithdrefn hon yn cynnwys</w:t>
      </w:r>
      <w:r>
        <w:rPr>
          <w:rFonts w:eastAsia="Times New Roman" w:cstheme="minorHAnsi"/>
          <w:b/>
          <w:sz w:val="24"/>
          <w:szCs w:val="24"/>
          <w:lang w:val="cy-GB" w:eastAsia="en-GB"/>
        </w:rPr>
        <w:t xml:space="preserve"> cwynion uni</w:t>
      </w:r>
      <w:r w:rsidR="00514483">
        <w:rPr>
          <w:rFonts w:eastAsia="Times New Roman" w:cstheme="minorHAnsi"/>
          <w:b/>
          <w:sz w:val="24"/>
          <w:szCs w:val="24"/>
          <w:lang w:val="cy-GB" w:eastAsia="en-GB"/>
        </w:rPr>
        <w:t>ongyrchol fel</w:t>
      </w:r>
      <w:r w:rsidR="00E373D1" w:rsidRPr="00C62EFD">
        <w:rPr>
          <w:rFonts w:eastAsia="Times New Roman" w:cstheme="minorHAnsi"/>
          <w:b/>
          <w:sz w:val="24"/>
          <w:szCs w:val="24"/>
          <w:lang w:val="cy-GB" w:eastAsia="en-GB"/>
        </w:rPr>
        <w:t xml:space="preserve"> apeliadau myfyrwyr</w:t>
      </w:r>
      <w:r w:rsidR="0022406D">
        <w:rPr>
          <w:rFonts w:eastAsia="Times New Roman" w:cstheme="minorHAnsi"/>
          <w:b/>
          <w:sz w:val="24"/>
          <w:szCs w:val="24"/>
          <w:lang w:val="cy-GB" w:eastAsia="en-GB"/>
        </w:rPr>
        <w:t xml:space="preserve">, gan gynnwys materion disgyblu </w:t>
      </w:r>
      <w:r w:rsidR="00887A69">
        <w:rPr>
          <w:rFonts w:eastAsia="Times New Roman" w:cstheme="minorHAnsi"/>
          <w:b/>
          <w:sz w:val="24"/>
          <w:szCs w:val="24"/>
          <w:lang w:val="cy-GB" w:eastAsia="en-GB"/>
        </w:rPr>
        <w:t>a darpariaeth academaidd</w:t>
      </w:r>
      <w:r w:rsidR="00E373D1" w:rsidRPr="00C62EFD">
        <w:rPr>
          <w:rFonts w:eastAsia="Times New Roman" w:cstheme="minorHAnsi"/>
          <w:b/>
          <w:sz w:val="24"/>
          <w:szCs w:val="24"/>
          <w:lang w:val="cy-GB" w:eastAsia="en-GB"/>
        </w:rPr>
        <w:t>. Defnyddiwch y ddol</w:t>
      </w:r>
      <w:r w:rsidR="00C62EFD">
        <w:rPr>
          <w:rFonts w:eastAsia="Times New Roman" w:cstheme="minorHAnsi"/>
          <w:b/>
          <w:sz w:val="24"/>
          <w:szCs w:val="24"/>
          <w:lang w:val="cy-GB" w:eastAsia="en-GB"/>
        </w:rPr>
        <w:t>en ho</w:t>
      </w:r>
      <w:r w:rsidR="0022406D">
        <w:rPr>
          <w:rFonts w:eastAsia="Times New Roman" w:cstheme="minorHAnsi"/>
          <w:b/>
          <w:sz w:val="24"/>
          <w:szCs w:val="24"/>
          <w:lang w:val="cy-GB" w:eastAsia="en-GB"/>
        </w:rPr>
        <w:t>n ar gyfer cwynion yn ymwneud â’r materion hynny:</w:t>
      </w:r>
    </w:p>
    <w:p w:rsidR="00BC7FCB" w:rsidRDefault="007921C6" w:rsidP="006F1151">
      <w:pPr>
        <w:spacing w:before="100" w:beforeAutospacing="1" w:after="100" w:afterAutospacing="1" w:line="240" w:lineRule="auto"/>
      </w:pPr>
      <w:hyperlink r:id="rId6" w:history="1">
        <w:r w:rsidR="00BC7FCB" w:rsidRPr="00294F9B">
          <w:rPr>
            <w:rStyle w:val="Hyperlink"/>
          </w:rPr>
          <w:t>http://hub.rwcmd.ac.uk/academic-services/rules-regulations/student-complaints/</w:t>
        </w:r>
      </w:hyperlink>
    </w:p>
    <w:p w:rsidR="00D8119C" w:rsidRPr="00673824" w:rsidRDefault="00D8119C" w:rsidP="006F1151">
      <w:p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val="cy-GB" w:eastAsia="en-GB"/>
        </w:rPr>
      </w:pPr>
      <w:r w:rsidRPr="00673824">
        <w:rPr>
          <w:rFonts w:eastAsia="Times New Roman" w:cstheme="minorHAnsi"/>
          <w:i/>
          <w:sz w:val="24"/>
          <w:szCs w:val="24"/>
          <w:lang w:val="cy-GB" w:eastAsia="en-GB"/>
        </w:rPr>
        <w:t>Pwy all gwyno?</w:t>
      </w:r>
    </w:p>
    <w:p w:rsidR="00D8119C" w:rsidRDefault="00620A50" w:rsidP="006F115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>Mae’r weithdrefn hon yn be</w:t>
      </w:r>
      <w:r w:rsidR="00887A69">
        <w:rPr>
          <w:rFonts w:eastAsia="Times New Roman" w:cstheme="minorHAnsi"/>
          <w:sz w:val="24"/>
          <w:szCs w:val="24"/>
          <w:lang w:val="cy-GB" w:eastAsia="en-GB"/>
        </w:rPr>
        <w:t>rthnasol i fyfyrwyr a’r cyhoedd</w:t>
      </w:r>
      <w:r>
        <w:rPr>
          <w:rFonts w:eastAsia="Times New Roman" w:cstheme="minorHAnsi"/>
          <w:sz w:val="24"/>
          <w:szCs w:val="24"/>
          <w:lang w:val="cy-GB" w:eastAsia="en-GB"/>
        </w:rPr>
        <w:t>, yn ôl y Safonau</w:t>
      </w:r>
      <w:r w:rsidR="00673824">
        <w:rPr>
          <w:rFonts w:eastAsia="Times New Roman" w:cstheme="minorHAnsi"/>
          <w:sz w:val="24"/>
          <w:szCs w:val="24"/>
          <w:lang w:val="cy-GB" w:eastAsia="en-GB"/>
        </w:rPr>
        <w:t xml:space="preserve"> Cyflenwi</w:t>
      </w:r>
      <w:r>
        <w:rPr>
          <w:rFonts w:eastAsia="Times New Roman" w:cstheme="minorHAnsi"/>
          <w:sz w:val="24"/>
          <w:szCs w:val="24"/>
          <w:lang w:val="cy-GB" w:eastAsia="en-GB"/>
        </w:rPr>
        <w:t xml:space="preserve"> Gwasanaeth</w:t>
      </w:r>
      <w:r w:rsidR="009C7AEF">
        <w:rPr>
          <w:rFonts w:eastAsia="Times New Roman" w:cstheme="minorHAnsi"/>
          <w:sz w:val="24"/>
          <w:szCs w:val="24"/>
          <w:lang w:val="cy-GB" w:eastAsia="en-GB"/>
        </w:rPr>
        <w:t>au</w:t>
      </w:r>
      <w:r>
        <w:rPr>
          <w:rFonts w:eastAsia="Times New Roman" w:cstheme="minorHAnsi"/>
          <w:sz w:val="24"/>
          <w:szCs w:val="24"/>
          <w:lang w:val="cy-GB" w:eastAsia="en-GB"/>
        </w:rPr>
        <w:t xml:space="preserve">. </w:t>
      </w:r>
      <w:r w:rsidR="009C7AEF">
        <w:rPr>
          <w:rFonts w:eastAsia="Times New Roman" w:cstheme="minorHAnsi"/>
          <w:sz w:val="24"/>
          <w:szCs w:val="24"/>
          <w:lang w:val="cy-GB" w:eastAsia="en-GB"/>
        </w:rPr>
        <w:t xml:space="preserve">Maent yn nodi bod gennych yr hawl i dderbyn gwasanaeth gan y </w:t>
      </w:r>
      <w:r w:rsidR="00F5288D">
        <w:rPr>
          <w:rFonts w:eastAsia="Times New Roman" w:cstheme="minorHAnsi"/>
          <w:sz w:val="24"/>
          <w:szCs w:val="24"/>
          <w:lang w:val="cy-GB" w:eastAsia="en-GB"/>
        </w:rPr>
        <w:t xml:space="preserve">Colege </w:t>
      </w:r>
      <w:r w:rsidR="009C7AEF">
        <w:rPr>
          <w:rFonts w:eastAsia="Times New Roman" w:cstheme="minorHAnsi"/>
          <w:sz w:val="24"/>
          <w:szCs w:val="24"/>
          <w:lang w:val="cy-GB" w:eastAsia="en-GB"/>
        </w:rPr>
        <w:t>yn y Gymraeg yn y m</w:t>
      </w:r>
      <w:r w:rsidR="00F24EE5">
        <w:rPr>
          <w:rFonts w:eastAsia="Times New Roman" w:cstheme="minorHAnsi"/>
          <w:sz w:val="24"/>
          <w:szCs w:val="24"/>
          <w:lang w:val="cy-GB" w:eastAsia="en-GB"/>
        </w:rPr>
        <w:t>eysydd uchod os dymunwch hynny.</w:t>
      </w:r>
    </w:p>
    <w:p w:rsidR="00F24EE5" w:rsidRDefault="00F24EE5" w:rsidP="006F115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</w:p>
    <w:p w:rsidR="00F24EE5" w:rsidRDefault="00F24EE5" w:rsidP="006F115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</w:p>
    <w:p w:rsidR="00F24EE5" w:rsidRDefault="00F24EE5" w:rsidP="006F115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</w:p>
    <w:p w:rsidR="00F24EE5" w:rsidRPr="000443E6" w:rsidRDefault="00F24EE5" w:rsidP="006F115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</w:p>
    <w:p w:rsidR="006F1151" w:rsidRPr="00E373D1" w:rsidRDefault="00924C7A" w:rsidP="006F115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val="cy-GB" w:eastAsia="en-GB"/>
        </w:rPr>
      </w:pPr>
      <w:r>
        <w:rPr>
          <w:rFonts w:eastAsia="Times New Roman" w:cstheme="minorHAnsi"/>
          <w:b/>
          <w:sz w:val="24"/>
          <w:szCs w:val="24"/>
          <w:lang w:val="cy-GB" w:eastAsia="en-GB"/>
        </w:rPr>
        <w:lastRenderedPageBreak/>
        <w:t>Delio â chwynion</w:t>
      </w:r>
    </w:p>
    <w:p w:rsidR="00924C7A" w:rsidRDefault="00E373D1" w:rsidP="000C5A8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>Os nad ydych wedi derbyn gwasanaeth Cymraeg yn un o’r meysydd a restrir uchod, gallwch wneud cwyn drwy ddefnyddio’r camau canlynol:</w:t>
      </w:r>
    </w:p>
    <w:p w:rsidR="00924C7A" w:rsidRDefault="00924C7A" w:rsidP="000C5A8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</w:p>
    <w:p w:rsidR="000C5A8D" w:rsidRPr="000443E6" w:rsidRDefault="006F1151" w:rsidP="000C5A8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 w:rsidRPr="00C62EFD">
        <w:rPr>
          <w:rFonts w:eastAsia="Times New Roman" w:cstheme="minorHAnsi"/>
          <w:b/>
          <w:i/>
          <w:sz w:val="24"/>
          <w:szCs w:val="24"/>
          <w:lang w:val="cy-GB" w:eastAsia="en-GB"/>
        </w:rPr>
        <w:t>Cam 1</w:t>
      </w:r>
      <w:r w:rsidRPr="00C62EFD">
        <w:rPr>
          <w:rFonts w:eastAsia="Times New Roman" w:cstheme="minorHAnsi"/>
          <w:b/>
          <w:sz w:val="24"/>
          <w:szCs w:val="24"/>
          <w:lang w:val="cy-GB" w:eastAsia="en-GB"/>
        </w:rPr>
        <w:t>:</w:t>
      </w:r>
      <w:r w:rsidRPr="000443E6">
        <w:rPr>
          <w:rFonts w:eastAsia="Times New Roman" w:cstheme="minorHAnsi"/>
          <w:sz w:val="24"/>
          <w:szCs w:val="24"/>
          <w:lang w:val="cy-GB" w:eastAsia="en-GB"/>
        </w:rPr>
        <w:t xml:space="preserve"> </w:t>
      </w:r>
      <w:r w:rsidR="00273E55">
        <w:rPr>
          <w:rFonts w:eastAsia="Times New Roman" w:cstheme="minorHAnsi"/>
          <w:i/>
          <w:sz w:val="24"/>
          <w:szCs w:val="24"/>
          <w:lang w:val="cy-GB" w:eastAsia="en-GB"/>
        </w:rPr>
        <w:t>Datrys y gŵ</w:t>
      </w:r>
      <w:r w:rsidRPr="00C62EFD">
        <w:rPr>
          <w:rFonts w:eastAsia="Times New Roman" w:cstheme="minorHAnsi"/>
          <w:i/>
          <w:sz w:val="24"/>
          <w:szCs w:val="24"/>
          <w:lang w:val="cy-GB" w:eastAsia="en-GB"/>
        </w:rPr>
        <w:t>yn yn anffurfiol</w:t>
      </w:r>
    </w:p>
    <w:p w:rsidR="006F1151" w:rsidRPr="000443E6" w:rsidRDefault="00925497" w:rsidP="000C5A8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 xml:space="preserve">Gallwch gwyno ar lafar neu’n ysgrifenedig drwy gysylltu â’r </w:t>
      </w:r>
      <w:r w:rsidR="00F5288D">
        <w:rPr>
          <w:rFonts w:eastAsia="Times New Roman" w:cstheme="minorHAnsi"/>
          <w:sz w:val="24"/>
          <w:szCs w:val="24"/>
          <w:lang w:val="cy-GB" w:eastAsia="en-GB"/>
        </w:rPr>
        <w:t>Coleg</w:t>
      </w:r>
      <w:r>
        <w:rPr>
          <w:rFonts w:eastAsia="Times New Roman" w:cstheme="minorHAnsi"/>
          <w:sz w:val="24"/>
          <w:szCs w:val="24"/>
          <w:lang w:val="cy-GB" w:eastAsia="en-GB"/>
        </w:rPr>
        <w:t xml:space="preserve"> (ceir manylion cyswllt isod). </w:t>
      </w:r>
      <w:r w:rsidR="00C62EFD">
        <w:rPr>
          <w:rFonts w:eastAsia="Times New Roman" w:cstheme="minorHAnsi"/>
          <w:sz w:val="24"/>
          <w:szCs w:val="24"/>
          <w:lang w:val="cy-GB" w:eastAsia="en-GB"/>
        </w:rPr>
        <w:t>Byddwn yn cydnabod</w:t>
      </w:r>
      <w:r w:rsidR="00A1449B">
        <w:rPr>
          <w:rFonts w:eastAsia="Times New Roman" w:cstheme="minorHAnsi"/>
          <w:sz w:val="24"/>
          <w:szCs w:val="24"/>
          <w:lang w:val="cy-GB" w:eastAsia="en-GB"/>
        </w:rPr>
        <w:t xml:space="preserve"> derbyn</w:t>
      </w:r>
      <w:r w:rsidR="00273E55">
        <w:rPr>
          <w:rFonts w:eastAsia="Times New Roman" w:cstheme="minorHAnsi"/>
          <w:sz w:val="24"/>
          <w:szCs w:val="24"/>
          <w:lang w:val="cy-GB" w:eastAsia="en-GB"/>
        </w:rPr>
        <w:t xml:space="preserve"> y gŵ</w:t>
      </w:r>
      <w:r w:rsidR="00C62EFD">
        <w:rPr>
          <w:rFonts w:eastAsia="Times New Roman" w:cstheme="minorHAnsi"/>
          <w:sz w:val="24"/>
          <w:szCs w:val="24"/>
          <w:lang w:val="cy-GB" w:eastAsia="en-GB"/>
        </w:rPr>
        <w:t>yn o fewn 5 diwrnod gwaith ac yn rhoi gwybod i chi sut ydym am ymdrin â’r mater.</w:t>
      </w:r>
      <w:r w:rsidR="00032C53">
        <w:rPr>
          <w:rFonts w:eastAsia="Times New Roman" w:cstheme="minorHAnsi"/>
          <w:sz w:val="24"/>
          <w:szCs w:val="24"/>
          <w:lang w:val="cy-GB" w:eastAsia="en-GB"/>
        </w:rPr>
        <w:t xml:space="preserve"> Fel arfer, byddwn yn cysylltu â</w:t>
      </w:r>
      <w:r w:rsidR="00F525E8">
        <w:rPr>
          <w:rFonts w:eastAsia="Times New Roman" w:cstheme="minorHAnsi"/>
          <w:sz w:val="24"/>
          <w:szCs w:val="24"/>
          <w:lang w:val="cy-GB" w:eastAsia="en-GB"/>
        </w:rPr>
        <w:t>’r</w:t>
      </w:r>
      <w:r w:rsidR="00032C53">
        <w:rPr>
          <w:rFonts w:eastAsia="Times New Roman" w:cstheme="minorHAnsi"/>
          <w:sz w:val="24"/>
          <w:szCs w:val="24"/>
          <w:lang w:val="cy-GB" w:eastAsia="en-GB"/>
        </w:rPr>
        <w:t xml:space="preserve"> person neu’r adran dan sylw ac yn ceisio datrys y mater cyn gynted â phosib</w:t>
      </w:r>
      <w:r w:rsidR="00EC52A2">
        <w:rPr>
          <w:rFonts w:eastAsia="Times New Roman" w:cstheme="minorHAnsi"/>
          <w:sz w:val="24"/>
          <w:szCs w:val="24"/>
          <w:lang w:val="cy-GB" w:eastAsia="en-GB"/>
        </w:rPr>
        <w:t>l</w:t>
      </w:r>
      <w:r w:rsidR="00032C53">
        <w:rPr>
          <w:rFonts w:eastAsia="Times New Roman" w:cstheme="minorHAnsi"/>
          <w:sz w:val="24"/>
          <w:szCs w:val="24"/>
          <w:lang w:val="cy-GB" w:eastAsia="en-GB"/>
        </w:rPr>
        <w:t>. Os yw’n fater syml</w:t>
      </w:r>
      <w:r w:rsidR="0022406D">
        <w:rPr>
          <w:rFonts w:eastAsia="Times New Roman" w:cstheme="minorHAnsi"/>
          <w:sz w:val="24"/>
          <w:szCs w:val="24"/>
          <w:lang w:val="cy-GB" w:eastAsia="en-GB"/>
        </w:rPr>
        <w:t xml:space="preserve"> i’w gywiro</w:t>
      </w:r>
      <w:r w:rsidR="00032C53">
        <w:rPr>
          <w:rFonts w:eastAsia="Times New Roman" w:cstheme="minorHAnsi"/>
          <w:sz w:val="24"/>
          <w:szCs w:val="24"/>
          <w:lang w:val="cy-GB" w:eastAsia="en-GB"/>
        </w:rPr>
        <w:t xml:space="preserve"> a’</w:t>
      </w:r>
      <w:r w:rsidR="00EF252F">
        <w:rPr>
          <w:rFonts w:eastAsia="Times New Roman" w:cstheme="minorHAnsi"/>
          <w:sz w:val="24"/>
          <w:szCs w:val="24"/>
          <w:lang w:val="cy-GB" w:eastAsia="en-GB"/>
        </w:rPr>
        <w:t>ch bod yn fodlon</w:t>
      </w:r>
      <w:r w:rsidR="00032C53">
        <w:rPr>
          <w:rFonts w:eastAsia="Times New Roman" w:cstheme="minorHAnsi"/>
          <w:sz w:val="24"/>
          <w:szCs w:val="24"/>
          <w:lang w:val="cy-GB" w:eastAsia="en-GB"/>
        </w:rPr>
        <w:t xml:space="preserve"> gyda’r ymateb</w:t>
      </w:r>
      <w:r w:rsidR="00EF252F">
        <w:rPr>
          <w:rFonts w:eastAsia="Times New Roman" w:cstheme="minorHAnsi"/>
          <w:sz w:val="24"/>
          <w:szCs w:val="24"/>
          <w:lang w:val="cy-GB" w:eastAsia="en-GB"/>
        </w:rPr>
        <w:t xml:space="preserve"> neu’r penderfyniad ynglŷn â sut i weithredu</w:t>
      </w:r>
      <w:r w:rsidR="00032C53">
        <w:rPr>
          <w:rFonts w:eastAsia="Times New Roman" w:cstheme="minorHAnsi"/>
          <w:sz w:val="24"/>
          <w:szCs w:val="24"/>
          <w:lang w:val="cy-GB" w:eastAsia="en-GB"/>
        </w:rPr>
        <w:t>, ni fyddwn yn cymryd unrhyw gamau p</w:t>
      </w:r>
      <w:r w:rsidR="0022406D">
        <w:rPr>
          <w:rFonts w:eastAsia="Times New Roman" w:cstheme="minorHAnsi"/>
          <w:sz w:val="24"/>
          <w:szCs w:val="24"/>
          <w:lang w:val="cy-GB" w:eastAsia="en-GB"/>
        </w:rPr>
        <w:t>ellach</w:t>
      </w:r>
      <w:r w:rsidR="00032C53">
        <w:rPr>
          <w:rFonts w:eastAsia="Times New Roman" w:cstheme="minorHAnsi"/>
          <w:sz w:val="24"/>
          <w:szCs w:val="24"/>
          <w:lang w:val="cy-GB" w:eastAsia="en-GB"/>
        </w:rPr>
        <w:t>.</w:t>
      </w:r>
    </w:p>
    <w:p w:rsidR="00C62EFD" w:rsidRDefault="006F1151" w:rsidP="000C5A8D">
      <w:p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val="cy-GB" w:eastAsia="en-GB"/>
        </w:rPr>
      </w:pPr>
      <w:r w:rsidRPr="00C62EFD">
        <w:rPr>
          <w:rFonts w:eastAsia="Times New Roman" w:cstheme="minorHAnsi"/>
          <w:b/>
          <w:sz w:val="24"/>
          <w:szCs w:val="24"/>
          <w:lang w:val="cy-GB" w:eastAsia="en-GB"/>
        </w:rPr>
        <w:t>Cam 2:</w:t>
      </w:r>
      <w:r w:rsidRPr="000443E6">
        <w:rPr>
          <w:rFonts w:eastAsia="Times New Roman" w:cstheme="minorHAnsi"/>
          <w:sz w:val="24"/>
          <w:szCs w:val="24"/>
          <w:lang w:val="cy-GB" w:eastAsia="en-GB"/>
        </w:rPr>
        <w:t xml:space="preserve"> </w:t>
      </w:r>
      <w:r w:rsidR="00273E55">
        <w:rPr>
          <w:rFonts w:eastAsia="Times New Roman" w:cstheme="minorHAnsi"/>
          <w:i/>
          <w:sz w:val="24"/>
          <w:szCs w:val="24"/>
          <w:lang w:val="cy-GB" w:eastAsia="en-GB"/>
        </w:rPr>
        <w:t>Ymchwilio i’r gŵ</w:t>
      </w:r>
      <w:r w:rsidRPr="00C62EFD">
        <w:rPr>
          <w:rFonts w:eastAsia="Times New Roman" w:cstheme="minorHAnsi"/>
          <w:i/>
          <w:sz w:val="24"/>
          <w:szCs w:val="24"/>
          <w:lang w:val="cy-GB" w:eastAsia="en-GB"/>
        </w:rPr>
        <w:t>yn yn ffurfiol</w:t>
      </w:r>
    </w:p>
    <w:p w:rsidR="006F1151" w:rsidRDefault="00032C53" w:rsidP="000C5A8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 xml:space="preserve">Os nad ydych yn fodlon bod y mater wedi ei ddatrys, </w:t>
      </w:r>
      <w:r w:rsidR="0022406D">
        <w:rPr>
          <w:rFonts w:eastAsia="Times New Roman" w:cstheme="minorHAnsi"/>
          <w:sz w:val="24"/>
          <w:szCs w:val="24"/>
          <w:lang w:val="cy-GB" w:eastAsia="en-GB"/>
        </w:rPr>
        <w:t>gallwch wneud cwyn ffurfiol yn ysgrifenedig. Gall hyn olygu y bydd yn rhaid i ni drafod y mater mewn cyfarfod a gwneud ymchwiliad trylwyr. Ymdrechwn i ddatrys y sefyllfa o fewn 20 diwrnod gwaith, a byddwn yn eich hysbysu’n ysgrifenedig am y canlyniad. Cewch eich diweddaru’n rheolaidd</w:t>
      </w:r>
      <w:r w:rsidR="00B6302D" w:rsidRPr="000443E6">
        <w:rPr>
          <w:rFonts w:eastAsia="Times New Roman" w:cstheme="minorHAnsi"/>
          <w:sz w:val="24"/>
          <w:szCs w:val="24"/>
          <w:lang w:val="cy-GB" w:eastAsia="en-GB"/>
        </w:rPr>
        <w:t xml:space="preserve"> am unrhyw ddatblygiadau</w:t>
      </w:r>
      <w:r w:rsidR="00250ECA">
        <w:rPr>
          <w:rFonts w:eastAsia="Times New Roman" w:cstheme="minorHAnsi"/>
          <w:sz w:val="24"/>
          <w:szCs w:val="24"/>
          <w:lang w:val="cy-GB" w:eastAsia="en-GB"/>
        </w:rPr>
        <w:t xml:space="preserve"> neu os bydd angen rhagor o amser i gynnal ymchwiliad pellach. </w:t>
      </w:r>
      <w:r w:rsidR="0022406D">
        <w:rPr>
          <w:rFonts w:eastAsia="Times New Roman" w:cstheme="minorHAnsi"/>
          <w:sz w:val="24"/>
          <w:szCs w:val="24"/>
          <w:lang w:val="cy-GB" w:eastAsia="en-GB"/>
        </w:rPr>
        <w:t>Bydd angen cymaint o dystiolaeth â phosib</w:t>
      </w:r>
      <w:r w:rsidR="00273E55">
        <w:rPr>
          <w:rFonts w:eastAsia="Times New Roman" w:cstheme="minorHAnsi"/>
          <w:sz w:val="24"/>
          <w:szCs w:val="24"/>
          <w:lang w:val="cy-GB" w:eastAsia="en-GB"/>
        </w:rPr>
        <w:t>l</w:t>
      </w:r>
      <w:r w:rsidR="0022406D">
        <w:rPr>
          <w:rFonts w:eastAsia="Times New Roman" w:cstheme="minorHAnsi"/>
          <w:sz w:val="24"/>
          <w:szCs w:val="24"/>
          <w:lang w:val="cy-GB" w:eastAsia="en-GB"/>
        </w:rPr>
        <w:t xml:space="preserve"> er mwyn </w:t>
      </w:r>
      <w:r w:rsidR="004C0DD4">
        <w:rPr>
          <w:rFonts w:eastAsia="Times New Roman" w:cstheme="minorHAnsi"/>
          <w:sz w:val="24"/>
          <w:szCs w:val="24"/>
          <w:lang w:val="cy-GB" w:eastAsia="en-GB"/>
        </w:rPr>
        <w:t>cynnal ymchwiliad llawn e.e. ffeiliau, nodiadau,</w:t>
      </w:r>
      <w:r w:rsidR="00F24EE5">
        <w:rPr>
          <w:rFonts w:eastAsia="Times New Roman" w:cstheme="minorHAnsi"/>
          <w:sz w:val="24"/>
          <w:szCs w:val="24"/>
          <w:lang w:val="cy-GB" w:eastAsia="en-GB"/>
        </w:rPr>
        <w:t xml:space="preserve"> gohebiaeth, cofnod o sgyrsiau.</w:t>
      </w:r>
    </w:p>
    <w:p w:rsidR="00E97801" w:rsidRPr="000443E6" w:rsidRDefault="00E97801" w:rsidP="00E9780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 xml:space="preserve">Os ydym yn casglu nad yw’r </w:t>
      </w:r>
      <w:r w:rsidR="00F5288D">
        <w:rPr>
          <w:rFonts w:eastAsia="Times New Roman" w:cstheme="minorHAnsi"/>
          <w:sz w:val="24"/>
          <w:szCs w:val="24"/>
          <w:lang w:val="cy-GB" w:eastAsia="en-GB"/>
        </w:rPr>
        <w:t>Coleg</w:t>
      </w:r>
      <w:r>
        <w:rPr>
          <w:rFonts w:eastAsia="Times New Roman" w:cstheme="minorHAnsi"/>
          <w:sz w:val="24"/>
          <w:szCs w:val="24"/>
          <w:lang w:val="cy-GB" w:eastAsia="en-GB"/>
        </w:rPr>
        <w:t xml:space="preserve"> wedi cydymffurfio â’r Safonau yn ddigonol, byddwn yn cymryd cyfrifoldeb ac yn cynnig ymddiheuriad ichi. Gwnawn ein gorau hefyd i esbonio’r sefyllfa i chi a chymryd y camau priodol i wneud unrhyw newidiadau angenrheidiol er mwyn osgoi problem debyg yn y dyfodol. Gall hefyd roi cyfle i ni wella ein gwasanaeth, gan gynnwys hyfforddiant ychwanegol i staff neu adolygu polisïau a gweithdrefnau. Byddwn yn rhoi cyfle i chi ymateb i’r sylwadau ac yn sicrhau eich bod yn fodlon gy</w:t>
      </w:r>
      <w:r w:rsidR="00DC7F3A">
        <w:rPr>
          <w:rFonts w:eastAsia="Times New Roman" w:cstheme="minorHAnsi"/>
          <w:sz w:val="24"/>
          <w:szCs w:val="24"/>
          <w:lang w:val="cy-GB" w:eastAsia="en-GB"/>
        </w:rPr>
        <w:t>da’r canlyniad cyn cau’r achos.</w:t>
      </w:r>
    </w:p>
    <w:p w:rsidR="00C62EFD" w:rsidRDefault="006F1151" w:rsidP="000C5A8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 w:rsidRPr="00250ECA">
        <w:rPr>
          <w:rFonts w:eastAsia="Times New Roman" w:cstheme="minorHAnsi"/>
          <w:b/>
          <w:sz w:val="24"/>
          <w:szCs w:val="24"/>
          <w:lang w:val="cy-GB" w:eastAsia="en-GB"/>
        </w:rPr>
        <w:t>Cam 3</w:t>
      </w:r>
      <w:r w:rsidRPr="000443E6">
        <w:rPr>
          <w:rFonts w:eastAsia="Times New Roman" w:cstheme="minorHAnsi"/>
          <w:sz w:val="24"/>
          <w:szCs w:val="24"/>
          <w:lang w:val="cy-GB" w:eastAsia="en-GB"/>
        </w:rPr>
        <w:t xml:space="preserve">: </w:t>
      </w:r>
      <w:r w:rsidR="00250ECA" w:rsidRPr="00250ECA">
        <w:rPr>
          <w:rFonts w:eastAsia="Times New Roman" w:cstheme="minorHAnsi"/>
          <w:i/>
          <w:sz w:val="24"/>
          <w:szCs w:val="24"/>
          <w:lang w:val="cy-GB" w:eastAsia="en-GB"/>
        </w:rPr>
        <w:t>C</w:t>
      </w:r>
      <w:r w:rsidR="00AB28E2">
        <w:rPr>
          <w:rFonts w:eastAsia="Times New Roman" w:cstheme="minorHAnsi"/>
          <w:i/>
          <w:sz w:val="24"/>
          <w:szCs w:val="24"/>
          <w:lang w:val="cy-GB" w:eastAsia="en-GB"/>
        </w:rPr>
        <w:t>ysylltu â Ch</w:t>
      </w:r>
      <w:r w:rsidR="00250ECA" w:rsidRPr="00250ECA">
        <w:rPr>
          <w:rFonts w:eastAsia="Times New Roman" w:cstheme="minorHAnsi"/>
          <w:i/>
          <w:sz w:val="24"/>
          <w:szCs w:val="24"/>
          <w:lang w:val="cy-GB" w:eastAsia="en-GB"/>
        </w:rPr>
        <w:t>omisiynydd y Gymraeg</w:t>
      </w:r>
    </w:p>
    <w:p w:rsidR="006F1151" w:rsidRDefault="00273E55" w:rsidP="000C5A8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>Os ydych yn teimlo nad yw’r gŵ</w:t>
      </w:r>
      <w:r w:rsidR="00B46A7C">
        <w:rPr>
          <w:rFonts w:eastAsia="Times New Roman" w:cstheme="minorHAnsi"/>
          <w:sz w:val="24"/>
          <w:szCs w:val="24"/>
          <w:lang w:val="cy-GB" w:eastAsia="en-GB"/>
        </w:rPr>
        <w:t>yn wedi ei datrys yn foddhaol</w:t>
      </w:r>
      <w:r w:rsidR="00EF252F">
        <w:rPr>
          <w:rFonts w:eastAsia="Times New Roman" w:cstheme="minorHAnsi"/>
          <w:sz w:val="24"/>
          <w:szCs w:val="24"/>
          <w:lang w:val="cy-GB" w:eastAsia="en-GB"/>
        </w:rPr>
        <w:t xml:space="preserve"> neu os ydych yn anfodlon â’r canlyniad, gallwch apelio’n erbyn y penderfyniad drwy d</w:t>
      </w:r>
      <w:r>
        <w:rPr>
          <w:rFonts w:eastAsia="Times New Roman" w:cstheme="minorHAnsi"/>
          <w:sz w:val="24"/>
          <w:szCs w:val="24"/>
          <w:lang w:val="cy-GB" w:eastAsia="en-GB"/>
        </w:rPr>
        <w:t>rosglwyddo’r gŵ</w:t>
      </w:r>
      <w:r w:rsidR="006F1151" w:rsidRPr="000443E6">
        <w:rPr>
          <w:rFonts w:eastAsia="Times New Roman" w:cstheme="minorHAnsi"/>
          <w:sz w:val="24"/>
          <w:szCs w:val="24"/>
          <w:lang w:val="cy-GB" w:eastAsia="en-GB"/>
        </w:rPr>
        <w:t>yn i Gomisiynydd y Gymraeg</w:t>
      </w:r>
      <w:r w:rsidR="00B46A7C">
        <w:rPr>
          <w:rFonts w:eastAsia="Times New Roman" w:cstheme="minorHAnsi"/>
          <w:sz w:val="24"/>
          <w:szCs w:val="24"/>
          <w:lang w:val="cy-GB" w:eastAsia="en-GB"/>
        </w:rPr>
        <w:t xml:space="preserve">. </w:t>
      </w:r>
      <w:r w:rsidR="0022406D">
        <w:rPr>
          <w:rFonts w:eastAsia="Times New Roman" w:cstheme="minorHAnsi"/>
          <w:sz w:val="24"/>
          <w:szCs w:val="24"/>
          <w:lang w:val="cy-GB" w:eastAsia="en-GB"/>
        </w:rPr>
        <w:t xml:space="preserve">Byddant wedyn yn cynnal ymchwiliad pellach mewn cydweithrediad â’r </w:t>
      </w:r>
      <w:r w:rsidR="00F5288D">
        <w:rPr>
          <w:rFonts w:eastAsia="Times New Roman" w:cstheme="minorHAnsi"/>
          <w:sz w:val="24"/>
          <w:szCs w:val="24"/>
          <w:lang w:val="cy-GB" w:eastAsia="en-GB"/>
        </w:rPr>
        <w:t>Coleg</w:t>
      </w:r>
      <w:r w:rsidR="0022406D">
        <w:rPr>
          <w:rFonts w:eastAsia="Times New Roman" w:cstheme="minorHAnsi"/>
          <w:sz w:val="24"/>
          <w:szCs w:val="24"/>
          <w:lang w:val="cy-GB" w:eastAsia="en-GB"/>
        </w:rPr>
        <w:t>, a gall hyn ymestyn dros gyfnod estynedig. Mae dolen isod ar gyfer eu gwefan.</w:t>
      </w:r>
    </w:p>
    <w:p w:rsidR="00F525E8" w:rsidRPr="000443E6" w:rsidRDefault="007921C6" w:rsidP="000C5A8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hyperlink r:id="rId7" w:history="1">
        <w:r w:rsidR="00F525E8" w:rsidRPr="00F525E8">
          <w:rPr>
            <w:rStyle w:val="Hyperlink"/>
            <w:rFonts w:eastAsia="Times New Roman" w:cstheme="minorHAnsi"/>
            <w:sz w:val="24"/>
            <w:szCs w:val="24"/>
            <w:lang w:val="cy-GB" w:eastAsia="en-GB"/>
          </w:rPr>
          <w:t>Comisiynydd y Gymraeg</w:t>
        </w:r>
      </w:hyperlink>
    </w:p>
    <w:p w:rsidR="006F1151" w:rsidRDefault="006F1151" w:rsidP="000C5A8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</w:p>
    <w:p w:rsidR="00DC7F3A" w:rsidRDefault="00DC7F3A" w:rsidP="000C5A8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</w:p>
    <w:p w:rsidR="00DC7F3A" w:rsidRPr="000443E6" w:rsidRDefault="00DC7F3A" w:rsidP="000C5A8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</w:p>
    <w:p w:rsidR="008776A9" w:rsidRPr="00250ECA" w:rsidRDefault="006F1151" w:rsidP="000C5A8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 w:rsidRPr="00B46A7C">
        <w:rPr>
          <w:rFonts w:eastAsia="Times New Roman" w:cstheme="minorHAnsi"/>
          <w:b/>
          <w:sz w:val="24"/>
          <w:szCs w:val="24"/>
          <w:lang w:val="cy-GB" w:eastAsia="en-GB"/>
        </w:rPr>
        <w:lastRenderedPageBreak/>
        <w:t>Monitro a chydymffurfio</w:t>
      </w:r>
    </w:p>
    <w:p w:rsidR="002F6959" w:rsidRPr="000443E6" w:rsidRDefault="00E0243B" w:rsidP="000C5A8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 w:rsidRPr="000443E6">
        <w:rPr>
          <w:rFonts w:eastAsia="Times New Roman" w:cstheme="minorHAnsi"/>
          <w:sz w:val="24"/>
          <w:szCs w:val="24"/>
          <w:lang w:val="cy-GB" w:eastAsia="en-GB"/>
        </w:rPr>
        <w:t>Cedwir cofnod o gwynion ffurfiol er mwyn gwella ansawdd g</w:t>
      </w:r>
      <w:r w:rsidR="00250ECA">
        <w:rPr>
          <w:rFonts w:eastAsia="Times New Roman" w:cstheme="minorHAnsi"/>
          <w:sz w:val="24"/>
          <w:szCs w:val="24"/>
          <w:lang w:val="cy-GB" w:eastAsia="en-GB"/>
        </w:rPr>
        <w:t>wasanaethau, ond ni chaiff</w:t>
      </w:r>
      <w:r w:rsidR="00DF42FB">
        <w:rPr>
          <w:rFonts w:eastAsia="Times New Roman" w:cstheme="minorHAnsi"/>
          <w:sz w:val="24"/>
          <w:szCs w:val="24"/>
          <w:lang w:val="cy-GB" w:eastAsia="en-GB"/>
        </w:rPr>
        <w:t xml:space="preserve"> y wybodaeth</w:t>
      </w:r>
      <w:r w:rsidR="00250ECA">
        <w:rPr>
          <w:rFonts w:eastAsia="Times New Roman" w:cstheme="minorHAnsi"/>
          <w:sz w:val="24"/>
          <w:szCs w:val="24"/>
          <w:lang w:val="cy-GB" w:eastAsia="en-GB"/>
        </w:rPr>
        <w:t xml:space="preserve"> ei r</w:t>
      </w:r>
      <w:r w:rsidR="00DF42FB">
        <w:rPr>
          <w:rFonts w:eastAsia="Times New Roman" w:cstheme="minorHAnsi"/>
          <w:sz w:val="24"/>
          <w:szCs w:val="24"/>
          <w:lang w:val="cy-GB" w:eastAsia="en-GB"/>
        </w:rPr>
        <w:t>h</w:t>
      </w:r>
      <w:r w:rsidRPr="000443E6">
        <w:rPr>
          <w:rFonts w:eastAsia="Times New Roman" w:cstheme="minorHAnsi"/>
          <w:sz w:val="24"/>
          <w:szCs w:val="24"/>
          <w:lang w:val="cy-GB" w:eastAsia="en-GB"/>
        </w:rPr>
        <w:t xml:space="preserve">annu y tu allan i’r </w:t>
      </w:r>
      <w:r w:rsidR="00F5288D">
        <w:rPr>
          <w:rFonts w:eastAsia="Times New Roman" w:cstheme="minorHAnsi"/>
          <w:sz w:val="24"/>
          <w:szCs w:val="24"/>
          <w:lang w:val="cy-GB" w:eastAsia="en-GB"/>
        </w:rPr>
        <w:t>Coleg.</w:t>
      </w:r>
      <w:r w:rsidR="00F24EE5">
        <w:rPr>
          <w:rFonts w:eastAsia="Times New Roman" w:cstheme="minorHAnsi"/>
          <w:sz w:val="24"/>
          <w:szCs w:val="24"/>
          <w:lang w:val="cy-GB" w:eastAsia="en-GB"/>
        </w:rPr>
        <w:t xml:space="preserve"> </w:t>
      </w:r>
      <w:r w:rsidRPr="000443E6">
        <w:rPr>
          <w:rFonts w:eastAsia="Times New Roman" w:cstheme="minorHAnsi"/>
          <w:sz w:val="24"/>
          <w:szCs w:val="24"/>
          <w:lang w:val="cy-GB" w:eastAsia="en-GB"/>
        </w:rPr>
        <w:t xml:space="preserve">Mae’r wybodaeth yn gyfrinachol, a chaiff ei defnyddio at ddiben y drefn gwyno, monitro a dadansoddi yn unig. </w:t>
      </w:r>
      <w:r w:rsidR="00250ECA">
        <w:rPr>
          <w:rFonts w:eastAsia="Times New Roman" w:cstheme="minorHAnsi"/>
          <w:sz w:val="24"/>
          <w:szCs w:val="24"/>
          <w:lang w:val="cy-GB" w:eastAsia="en-GB"/>
        </w:rPr>
        <w:t xml:space="preserve">Caiff y polisi ei adolygu’n gyson er mwyn ymateb i unrhyw newidiadau. Byddwn yn sicrhau bod holl aelodau staff y </w:t>
      </w:r>
      <w:r w:rsidR="00F5288D">
        <w:rPr>
          <w:rFonts w:eastAsia="Times New Roman" w:cstheme="minorHAnsi"/>
          <w:sz w:val="24"/>
          <w:szCs w:val="24"/>
          <w:lang w:val="cy-GB" w:eastAsia="en-GB"/>
        </w:rPr>
        <w:t xml:space="preserve">Coleg </w:t>
      </w:r>
      <w:r w:rsidR="00170BA8">
        <w:rPr>
          <w:rFonts w:eastAsia="Times New Roman" w:cstheme="minorHAnsi"/>
          <w:sz w:val="24"/>
          <w:szCs w:val="24"/>
          <w:lang w:val="cy-GB" w:eastAsia="en-GB"/>
        </w:rPr>
        <w:t>yn ymwybodol o’</w:t>
      </w:r>
      <w:r w:rsidR="002F6959">
        <w:rPr>
          <w:rFonts w:eastAsia="Times New Roman" w:cstheme="minorHAnsi"/>
          <w:sz w:val="24"/>
          <w:szCs w:val="24"/>
          <w:lang w:val="cy-GB" w:eastAsia="en-GB"/>
        </w:rPr>
        <w:t>r polisi hwn yn</w:t>
      </w:r>
      <w:r w:rsidR="00170BA8">
        <w:rPr>
          <w:rFonts w:eastAsia="Times New Roman" w:cstheme="minorHAnsi"/>
          <w:sz w:val="24"/>
          <w:szCs w:val="24"/>
          <w:lang w:val="cy-GB" w:eastAsia="en-GB"/>
        </w:rPr>
        <w:t xml:space="preserve"> ymwneud â Safonau’r Iaith Gymraeg.</w:t>
      </w:r>
      <w:r w:rsidR="002F6959">
        <w:rPr>
          <w:rFonts w:eastAsia="Times New Roman" w:cstheme="minorHAnsi"/>
          <w:sz w:val="24"/>
          <w:szCs w:val="24"/>
          <w:lang w:val="cy-GB" w:eastAsia="en-GB"/>
        </w:rPr>
        <w:t xml:space="preserve"> Gwneir ymdrech i ddelio â’ch cwyn mewn modd agored ac mor brydlon â phosib</w:t>
      </w:r>
      <w:r w:rsidR="00EC52A2">
        <w:rPr>
          <w:rFonts w:eastAsia="Times New Roman" w:cstheme="minorHAnsi"/>
          <w:sz w:val="24"/>
          <w:szCs w:val="24"/>
          <w:lang w:val="cy-GB" w:eastAsia="en-GB"/>
        </w:rPr>
        <w:t>l</w:t>
      </w:r>
      <w:r w:rsidR="002F6959">
        <w:rPr>
          <w:rFonts w:eastAsia="Times New Roman" w:cstheme="minorHAnsi"/>
          <w:sz w:val="24"/>
          <w:szCs w:val="24"/>
          <w:lang w:val="cy-GB" w:eastAsia="en-GB"/>
        </w:rPr>
        <w:t>.</w:t>
      </w:r>
      <w:r w:rsidR="00170BA8">
        <w:rPr>
          <w:rFonts w:eastAsia="Times New Roman" w:cstheme="minorHAnsi"/>
          <w:sz w:val="24"/>
          <w:szCs w:val="24"/>
          <w:lang w:val="cy-GB" w:eastAsia="en-GB"/>
        </w:rPr>
        <w:t xml:space="preserve"> </w:t>
      </w:r>
      <w:r w:rsidR="002F6959">
        <w:rPr>
          <w:rFonts w:eastAsia="Times New Roman" w:cstheme="minorHAnsi"/>
          <w:sz w:val="24"/>
          <w:szCs w:val="24"/>
          <w:lang w:val="cy-GB" w:eastAsia="en-GB"/>
        </w:rPr>
        <w:t>Rydym yn croesawu unrhyw adborth ar sut rydym yn ymdrin â’ch cwyn er mwyn gwel</w:t>
      </w:r>
      <w:r w:rsidR="00DC7F3A">
        <w:rPr>
          <w:rFonts w:eastAsia="Times New Roman" w:cstheme="minorHAnsi"/>
          <w:sz w:val="24"/>
          <w:szCs w:val="24"/>
          <w:lang w:val="cy-GB" w:eastAsia="en-GB"/>
        </w:rPr>
        <w:t>la ein gwasanaeth yn y dyfodol.</w:t>
      </w:r>
    </w:p>
    <w:p w:rsidR="000C5A8D" w:rsidRPr="000443E6" w:rsidRDefault="00925497">
      <w:pPr>
        <w:rPr>
          <w:rFonts w:cstheme="minorHAnsi"/>
          <w:b/>
          <w:sz w:val="24"/>
          <w:szCs w:val="24"/>
          <w:lang w:val="cy-GB"/>
        </w:rPr>
      </w:pPr>
      <w:r>
        <w:rPr>
          <w:rFonts w:cstheme="minorHAnsi"/>
          <w:b/>
          <w:sz w:val="24"/>
          <w:szCs w:val="24"/>
          <w:lang w:val="cy-GB"/>
        </w:rPr>
        <w:t>Sut i wneud cwyn</w:t>
      </w:r>
    </w:p>
    <w:p w:rsidR="00ED1B3E" w:rsidRPr="000443E6" w:rsidRDefault="002E2771" w:rsidP="00ED1B3E">
      <w:pPr>
        <w:rPr>
          <w:rFonts w:cstheme="minorHAnsi"/>
          <w:sz w:val="24"/>
          <w:szCs w:val="24"/>
          <w:lang w:val="cy-GB"/>
        </w:rPr>
      </w:pPr>
      <w:r w:rsidRPr="000443E6">
        <w:rPr>
          <w:rFonts w:cstheme="minorHAnsi"/>
          <w:sz w:val="24"/>
          <w:szCs w:val="24"/>
          <w:lang w:val="cy-GB"/>
        </w:rPr>
        <w:t>Gallwch anfon e</w:t>
      </w:r>
      <w:r w:rsidR="00B01FDC">
        <w:rPr>
          <w:rFonts w:cstheme="minorHAnsi"/>
          <w:sz w:val="24"/>
          <w:szCs w:val="24"/>
          <w:lang w:val="cy-GB"/>
        </w:rPr>
        <w:t>-</w:t>
      </w:r>
      <w:r w:rsidR="00ED1B3E" w:rsidRPr="000443E6">
        <w:rPr>
          <w:rFonts w:cstheme="minorHAnsi"/>
          <w:sz w:val="24"/>
          <w:szCs w:val="24"/>
          <w:lang w:val="cy-GB"/>
        </w:rPr>
        <w:t>bost, llythyr neu siarad</w:t>
      </w:r>
      <w:r w:rsidRPr="000443E6">
        <w:rPr>
          <w:rFonts w:cstheme="minorHAnsi"/>
          <w:sz w:val="24"/>
          <w:szCs w:val="24"/>
          <w:lang w:val="cy-GB"/>
        </w:rPr>
        <w:t xml:space="preserve"> dros y ffôn drwy dde</w:t>
      </w:r>
      <w:r w:rsidR="00ED1B3E" w:rsidRPr="000443E6">
        <w:rPr>
          <w:rFonts w:cstheme="minorHAnsi"/>
          <w:sz w:val="24"/>
          <w:szCs w:val="24"/>
          <w:lang w:val="cy-GB"/>
        </w:rPr>
        <w:t>fnyddio’r manylion cyswllt isod. Os hoffech y wybodaeth hon mewn fformat wahanol (Braille, clip</w:t>
      </w:r>
      <w:r w:rsidR="00DC6400">
        <w:rPr>
          <w:rFonts w:cstheme="minorHAnsi"/>
          <w:sz w:val="24"/>
          <w:szCs w:val="24"/>
          <w:lang w:val="cy-GB"/>
        </w:rPr>
        <w:t xml:space="preserve"> sain neu brint bras</w:t>
      </w:r>
      <w:r w:rsidR="00ED1B3E" w:rsidRPr="000443E6">
        <w:rPr>
          <w:rFonts w:cstheme="minorHAnsi"/>
          <w:sz w:val="24"/>
          <w:szCs w:val="24"/>
          <w:lang w:val="cy-GB"/>
        </w:rPr>
        <w:t>), rhowch wybod i ni. Mae croeso i chi gysylltu â ni drwy gyfrwng y Gymraeg neu Saesneg.</w:t>
      </w:r>
      <w:r w:rsidR="00BB5D6B">
        <w:rPr>
          <w:rFonts w:cstheme="minorHAnsi"/>
          <w:sz w:val="24"/>
          <w:szCs w:val="24"/>
          <w:lang w:val="cy-GB"/>
        </w:rPr>
        <w:t xml:space="preserve"> Gallwch ddefnyddio’r ffurflen isod i gofnodi eich cwyn</w:t>
      </w:r>
      <w:r w:rsidR="00B01FDC">
        <w:rPr>
          <w:rFonts w:cstheme="minorHAnsi"/>
          <w:sz w:val="24"/>
          <w:szCs w:val="24"/>
          <w:lang w:val="cy-GB"/>
        </w:rPr>
        <w:t xml:space="preserve"> os dymunwch</w:t>
      </w:r>
      <w:r w:rsidR="00BB5D6B">
        <w:rPr>
          <w:rFonts w:cstheme="minorHAnsi"/>
          <w:sz w:val="24"/>
          <w:szCs w:val="24"/>
          <w:lang w:val="cy-GB"/>
        </w:rPr>
        <w:t xml:space="preserve">. </w:t>
      </w:r>
      <w:r w:rsidR="007C4D54">
        <w:rPr>
          <w:rFonts w:cstheme="minorHAnsi"/>
          <w:sz w:val="24"/>
          <w:szCs w:val="24"/>
          <w:lang w:val="cy-GB"/>
        </w:rPr>
        <w:t>Cofiwch gynnwys cymaint o fanylion â phosib</w:t>
      </w:r>
      <w:r w:rsidR="00EC52A2">
        <w:rPr>
          <w:rFonts w:cstheme="minorHAnsi"/>
          <w:sz w:val="24"/>
          <w:szCs w:val="24"/>
          <w:lang w:val="cy-GB"/>
        </w:rPr>
        <w:t>l</w:t>
      </w:r>
      <w:r w:rsidR="007C4D54">
        <w:rPr>
          <w:rFonts w:cstheme="minorHAnsi"/>
          <w:sz w:val="24"/>
          <w:szCs w:val="24"/>
          <w:lang w:val="cy-GB"/>
        </w:rPr>
        <w:t xml:space="preserve"> er mw</w:t>
      </w:r>
      <w:r w:rsidR="00B01FDC">
        <w:rPr>
          <w:rFonts w:cstheme="minorHAnsi"/>
          <w:sz w:val="24"/>
          <w:szCs w:val="24"/>
          <w:lang w:val="cy-GB"/>
        </w:rPr>
        <w:t>yn ein cynorthwyo i ddelio â</w:t>
      </w:r>
      <w:r w:rsidR="00EF252F">
        <w:rPr>
          <w:rFonts w:cstheme="minorHAnsi"/>
          <w:sz w:val="24"/>
          <w:szCs w:val="24"/>
          <w:lang w:val="cy-GB"/>
        </w:rPr>
        <w:t>’</w:t>
      </w:r>
      <w:r w:rsidR="00B01FDC">
        <w:rPr>
          <w:rFonts w:cstheme="minorHAnsi"/>
          <w:sz w:val="24"/>
          <w:szCs w:val="24"/>
          <w:lang w:val="cy-GB"/>
        </w:rPr>
        <w:t>ch</w:t>
      </w:r>
      <w:r w:rsidR="007C4D54">
        <w:rPr>
          <w:rFonts w:cstheme="minorHAnsi"/>
          <w:sz w:val="24"/>
          <w:szCs w:val="24"/>
          <w:lang w:val="cy-GB"/>
        </w:rPr>
        <w:t xml:space="preserve"> cwyn yn effeithiol. </w:t>
      </w:r>
      <w:r w:rsidR="00273E55">
        <w:rPr>
          <w:rFonts w:cstheme="minorHAnsi"/>
          <w:sz w:val="24"/>
          <w:szCs w:val="24"/>
          <w:lang w:val="cy-GB"/>
        </w:rPr>
        <w:t>Ceisiwch wneud y gŵ</w:t>
      </w:r>
      <w:r w:rsidR="00EF252F">
        <w:rPr>
          <w:rFonts w:cstheme="minorHAnsi"/>
          <w:sz w:val="24"/>
          <w:szCs w:val="24"/>
          <w:lang w:val="cy-GB"/>
        </w:rPr>
        <w:t>yn mor fuan â phosib</w:t>
      </w:r>
      <w:r w:rsidR="00EC52A2">
        <w:rPr>
          <w:rFonts w:cstheme="minorHAnsi"/>
          <w:sz w:val="24"/>
          <w:szCs w:val="24"/>
          <w:lang w:val="cy-GB"/>
        </w:rPr>
        <w:t>l</w:t>
      </w:r>
      <w:r w:rsidR="00EF252F">
        <w:rPr>
          <w:rFonts w:cstheme="minorHAnsi"/>
          <w:sz w:val="24"/>
          <w:szCs w:val="24"/>
          <w:lang w:val="cy-GB"/>
        </w:rPr>
        <w:t xml:space="preserve"> yn dilyn y digwyddiad er mwyn ein galluogi i ddelio â’r mater yn y dull mwyaf effeithiol.</w:t>
      </w:r>
    </w:p>
    <w:p w:rsidR="00ED1B3E" w:rsidRPr="000443E6" w:rsidRDefault="00ED1B3E">
      <w:pPr>
        <w:rPr>
          <w:rFonts w:cstheme="minorHAnsi"/>
          <w:sz w:val="24"/>
          <w:szCs w:val="24"/>
          <w:lang w:val="cy-GB"/>
        </w:rPr>
      </w:pPr>
      <w:r w:rsidRPr="000443E6">
        <w:rPr>
          <w:rFonts w:cstheme="minorHAnsi"/>
          <w:sz w:val="24"/>
          <w:szCs w:val="24"/>
          <w:lang w:val="cy-GB"/>
        </w:rPr>
        <w:t xml:space="preserve"> </w:t>
      </w:r>
    </w:p>
    <w:p w:rsidR="00661034" w:rsidRPr="000443E6" w:rsidRDefault="00BB5D6B">
      <w:pPr>
        <w:rPr>
          <w:rFonts w:cstheme="minorHAnsi"/>
          <w:sz w:val="24"/>
          <w:szCs w:val="24"/>
          <w:lang w:val="cy-GB"/>
        </w:rPr>
      </w:pPr>
      <w:r>
        <w:rPr>
          <w:rFonts w:cstheme="minorHAnsi"/>
          <w:b/>
          <w:i/>
          <w:sz w:val="24"/>
          <w:szCs w:val="24"/>
          <w:lang w:val="cy-GB"/>
        </w:rPr>
        <w:t>E</w:t>
      </w:r>
      <w:r w:rsidR="00B01FDC">
        <w:rPr>
          <w:rFonts w:cstheme="minorHAnsi"/>
          <w:b/>
          <w:i/>
          <w:sz w:val="24"/>
          <w:szCs w:val="24"/>
          <w:lang w:val="cy-GB"/>
        </w:rPr>
        <w:t>-</w:t>
      </w:r>
      <w:r>
        <w:rPr>
          <w:rFonts w:cstheme="minorHAnsi"/>
          <w:b/>
          <w:i/>
          <w:sz w:val="24"/>
          <w:szCs w:val="24"/>
          <w:lang w:val="cy-GB"/>
        </w:rPr>
        <w:t>bost</w:t>
      </w:r>
      <w:r w:rsidR="00661034" w:rsidRPr="000443E6">
        <w:rPr>
          <w:rFonts w:cstheme="minorHAnsi"/>
          <w:sz w:val="24"/>
          <w:szCs w:val="24"/>
          <w:lang w:val="cy-GB"/>
        </w:rPr>
        <w:t xml:space="preserve">: </w:t>
      </w:r>
      <w:hyperlink r:id="rId8" w:history="1">
        <w:r w:rsidR="00F5288D" w:rsidRPr="00612C04">
          <w:rPr>
            <w:rStyle w:val="Hyperlink"/>
            <w:rFonts w:cstheme="minorHAnsi"/>
            <w:sz w:val="24"/>
            <w:szCs w:val="24"/>
            <w:lang w:val="cy-GB"/>
          </w:rPr>
          <w:t>cymraeg@cbcdc.ac.uk</w:t>
        </w:r>
      </w:hyperlink>
    </w:p>
    <w:p w:rsidR="004C3C55" w:rsidRPr="000443E6" w:rsidRDefault="00BB5D6B">
      <w:pPr>
        <w:rPr>
          <w:rFonts w:cstheme="minorHAnsi"/>
          <w:sz w:val="24"/>
          <w:szCs w:val="24"/>
          <w:lang w:val="cy-GB"/>
        </w:rPr>
      </w:pPr>
      <w:r>
        <w:rPr>
          <w:rFonts w:cstheme="minorHAnsi"/>
          <w:b/>
          <w:i/>
          <w:sz w:val="24"/>
          <w:szCs w:val="24"/>
          <w:lang w:val="cy-GB"/>
        </w:rPr>
        <w:t>Cyfeiriad</w:t>
      </w:r>
      <w:r w:rsidR="004C3C55" w:rsidRPr="000443E6">
        <w:rPr>
          <w:rFonts w:cstheme="minorHAnsi"/>
          <w:sz w:val="24"/>
          <w:szCs w:val="24"/>
          <w:lang w:val="cy-GB"/>
        </w:rPr>
        <w:t xml:space="preserve">: </w:t>
      </w:r>
      <w:r w:rsidR="00F5288D">
        <w:rPr>
          <w:rFonts w:cstheme="minorHAnsi"/>
          <w:sz w:val="24"/>
          <w:szCs w:val="24"/>
          <w:lang w:val="cy-GB"/>
        </w:rPr>
        <w:t>Coleg Brenhinol Cerdd a Drama Cymru, Maes y Castell, Parc Cathays, Caerdydd, CF10 3ER</w:t>
      </w:r>
    </w:p>
    <w:p w:rsidR="004C3C55" w:rsidRPr="000443E6" w:rsidRDefault="00BB5D6B">
      <w:pPr>
        <w:rPr>
          <w:rFonts w:cstheme="minorHAnsi"/>
          <w:sz w:val="24"/>
          <w:szCs w:val="24"/>
          <w:lang w:val="cy-GB"/>
        </w:rPr>
      </w:pPr>
      <w:r>
        <w:rPr>
          <w:rFonts w:cstheme="minorHAnsi"/>
          <w:b/>
          <w:i/>
          <w:sz w:val="24"/>
          <w:szCs w:val="24"/>
          <w:lang w:val="cy-GB"/>
        </w:rPr>
        <w:t>Rhifau f</w:t>
      </w:r>
      <w:r w:rsidR="004C3C55" w:rsidRPr="000443E6">
        <w:rPr>
          <w:rFonts w:cstheme="minorHAnsi"/>
          <w:b/>
          <w:i/>
          <w:sz w:val="24"/>
          <w:szCs w:val="24"/>
          <w:lang w:val="cy-GB"/>
        </w:rPr>
        <w:t>fôn</w:t>
      </w:r>
      <w:r w:rsidR="004C3C55" w:rsidRPr="000443E6">
        <w:rPr>
          <w:rFonts w:cstheme="minorHAnsi"/>
          <w:sz w:val="24"/>
          <w:szCs w:val="24"/>
          <w:lang w:val="cy-GB"/>
        </w:rPr>
        <w:t>:</w:t>
      </w:r>
    </w:p>
    <w:p w:rsidR="00DC6400" w:rsidRDefault="00F5288D" w:rsidP="00DC6400">
      <w:pPr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Y Coleg – 029 2034 2854</w:t>
      </w:r>
    </w:p>
    <w:p w:rsidR="00F5288D" w:rsidRDefault="00F5288D" w:rsidP="00DC6400">
      <w:pPr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Carwyn Williams (Pennaeth Marchnata a Chyfarthrebu) – 029 2039 1317</w:t>
      </w:r>
    </w:p>
    <w:p w:rsidR="00F5288D" w:rsidRPr="000443E6" w:rsidRDefault="00F5288D" w:rsidP="00DC6400">
      <w:pPr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Iestyn Henson (Pennaeth Gwasanaethau Academaidd) – 029 2039 1351</w:t>
      </w:r>
    </w:p>
    <w:p w:rsidR="006F1151" w:rsidRPr="000443E6" w:rsidRDefault="006F1151">
      <w:pPr>
        <w:rPr>
          <w:rFonts w:cstheme="minorHAnsi"/>
          <w:sz w:val="24"/>
          <w:szCs w:val="24"/>
          <w:lang w:val="cy-GB"/>
        </w:rPr>
      </w:pPr>
    </w:p>
    <w:p w:rsidR="006F1151" w:rsidRDefault="006F1151">
      <w:pPr>
        <w:rPr>
          <w:rFonts w:cstheme="minorHAnsi"/>
          <w:sz w:val="24"/>
          <w:szCs w:val="24"/>
          <w:lang w:val="cy-GB"/>
        </w:rPr>
      </w:pPr>
    </w:p>
    <w:p w:rsidR="00F5288D" w:rsidRDefault="00F5288D">
      <w:pPr>
        <w:rPr>
          <w:rFonts w:cstheme="minorHAnsi"/>
          <w:sz w:val="24"/>
          <w:szCs w:val="24"/>
          <w:lang w:val="cy-GB"/>
        </w:rPr>
      </w:pPr>
    </w:p>
    <w:p w:rsidR="00F5288D" w:rsidRDefault="00F5288D">
      <w:pPr>
        <w:rPr>
          <w:rFonts w:cstheme="minorHAnsi"/>
          <w:sz w:val="24"/>
          <w:szCs w:val="24"/>
          <w:lang w:val="cy-GB"/>
        </w:rPr>
      </w:pPr>
    </w:p>
    <w:p w:rsidR="00F5288D" w:rsidRDefault="00F5288D">
      <w:pPr>
        <w:rPr>
          <w:rFonts w:cstheme="minorHAnsi"/>
          <w:sz w:val="24"/>
          <w:szCs w:val="24"/>
          <w:lang w:val="cy-GB"/>
        </w:rPr>
      </w:pPr>
    </w:p>
    <w:p w:rsidR="007921C6" w:rsidRDefault="007921C6">
      <w:pPr>
        <w:rPr>
          <w:rFonts w:cstheme="minorHAnsi"/>
          <w:sz w:val="24"/>
          <w:szCs w:val="24"/>
          <w:lang w:val="cy-GB"/>
        </w:rPr>
      </w:pPr>
    </w:p>
    <w:p w:rsidR="007921C6" w:rsidRDefault="007921C6">
      <w:pPr>
        <w:rPr>
          <w:rFonts w:cstheme="minorHAnsi"/>
          <w:sz w:val="24"/>
          <w:szCs w:val="24"/>
          <w:lang w:val="cy-GB"/>
        </w:rPr>
      </w:pPr>
    </w:p>
    <w:p w:rsidR="007921C6" w:rsidRDefault="007921C6">
      <w:pPr>
        <w:rPr>
          <w:rFonts w:cstheme="minorHAnsi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6C0C" w:rsidRPr="005D6C0C" w:rsidTr="005D6C0C">
        <w:tc>
          <w:tcPr>
            <w:tcW w:w="9016" w:type="dxa"/>
          </w:tcPr>
          <w:p w:rsidR="005D6C0C" w:rsidRPr="005D6C0C" w:rsidRDefault="00273E55" w:rsidP="007921C6">
            <w:pPr>
              <w:jc w:val="center"/>
              <w:rPr>
                <w:rFonts w:cstheme="minorHAnsi"/>
                <w:sz w:val="72"/>
                <w:szCs w:val="72"/>
                <w:lang w:val="cy-GB"/>
              </w:rPr>
            </w:pPr>
            <w:r>
              <w:rPr>
                <w:rFonts w:cstheme="minorHAnsi"/>
                <w:sz w:val="72"/>
                <w:szCs w:val="72"/>
                <w:lang w:val="cy-GB"/>
              </w:rPr>
              <w:lastRenderedPageBreak/>
              <w:t>Prosesu’r gŵ</w:t>
            </w:r>
            <w:r w:rsidR="005D6C0C" w:rsidRPr="005D6C0C">
              <w:rPr>
                <w:rFonts w:cstheme="minorHAnsi"/>
                <w:sz w:val="72"/>
                <w:szCs w:val="72"/>
                <w:lang w:val="cy-GB"/>
              </w:rPr>
              <w:t>yn</w:t>
            </w:r>
          </w:p>
        </w:tc>
      </w:tr>
    </w:tbl>
    <w:p w:rsidR="006F1151" w:rsidRPr="000443E6" w:rsidRDefault="006F1151">
      <w:pPr>
        <w:rPr>
          <w:rFonts w:cstheme="minorHAnsi"/>
          <w:sz w:val="24"/>
          <w:szCs w:val="24"/>
          <w:lang w:val="cy-GB"/>
        </w:rPr>
      </w:pPr>
    </w:p>
    <w:p w:rsidR="006F1151" w:rsidRPr="000443E6" w:rsidRDefault="006F1151">
      <w:pPr>
        <w:rPr>
          <w:rFonts w:cstheme="minorHAnsi"/>
          <w:sz w:val="24"/>
          <w:szCs w:val="24"/>
          <w:lang w:val="cy-GB"/>
        </w:rPr>
      </w:pPr>
    </w:p>
    <w:p w:rsidR="00F10760" w:rsidRDefault="00C8382E">
      <w:pPr>
        <w:rPr>
          <w:rFonts w:cstheme="minorHAnsi"/>
          <w:sz w:val="24"/>
          <w:szCs w:val="24"/>
          <w:lang w:val="cy-GB"/>
        </w:rPr>
      </w:pPr>
      <w:r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>
            <wp:extent cx="5667375" cy="6286500"/>
            <wp:effectExtent l="38100" t="19050" r="28575" b="381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10760" w:rsidRDefault="00F10760">
      <w:pPr>
        <w:rPr>
          <w:rFonts w:cstheme="minorHAnsi"/>
          <w:sz w:val="24"/>
          <w:szCs w:val="24"/>
          <w:lang w:val="cy-GB"/>
        </w:rPr>
      </w:pPr>
    </w:p>
    <w:p w:rsidR="00AD1A0D" w:rsidRDefault="00AD1A0D">
      <w:pPr>
        <w:rPr>
          <w:rFonts w:cstheme="minorHAnsi"/>
          <w:sz w:val="24"/>
          <w:szCs w:val="24"/>
          <w:lang w:val="cy-GB"/>
        </w:rPr>
      </w:pPr>
    </w:p>
    <w:p w:rsidR="00AD1A0D" w:rsidRDefault="00AD1A0D">
      <w:pPr>
        <w:rPr>
          <w:rFonts w:cstheme="minorHAnsi"/>
          <w:sz w:val="24"/>
          <w:szCs w:val="24"/>
          <w:lang w:val="cy-GB"/>
        </w:rPr>
      </w:pPr>
    </w:p>
    <w:p w:rsidR="006F1151" w:rsidRPr="000443E6" w:rsidRDefault="006F1151">
      <w:pPr>
        <w:rPr>
          <w:rFonts w:cstheme="minorHAnsi"/>
          <w:sz w:val="24"/>
          <w:szCs w:val="24"/>
          <w:lang w:val="cy-GB"/>
        </w:rPr>
      </w:pPr>
    </w:p>
    <w:p w:rsidR="00BB5D6B" w:rsidRPr="00BB5D6B" w:rsidRDefault="00BB5D6B">
      <w:pPr>
        <w:rPr>
          <w:rFonts w:cstheme="minorHAnsi"/>
          <w:b/>
          <w:sz w:val="24"/>
          <w:szCs w:val="24"/>
          <w:lang w:val="cy-GB"/>
        </w:rPr>
      </w:pPr>
      <w:r w:rsidRPr="00BB5D6B">
        <w:rPr>
          <w:rFonts w:cstheme="minorHAnsi"/>
          <w:b/>
          <w:sz w:val="24"/>
          <w:szCs w:val="24"/>
          <w:lang w:val="cy-GB"/>
        </w:rPr>
        <w:lastRenderedPageBreak/>
        <w:t>Ffurflen gofnodi cwyn</w:t>
      </w:r>
    </w:p>
    <w:p w:rsidR="00BB5D6B" w:rsidRDefault="00BB5D6B">
      <w:pPr>
        <w:rPr>
          <w:rFonts w:cstheme="minorHAnsi"/>
          <w:sz w:val="24"/>
          <w:szCs w:val="24"/>
          <w:lang w:val="cy-GB"/>
        </w:rPr>
      </w:pPr>
    </w:p>
    <w:p w:rsidR="00BB5D6B" w:rsidRPr="00BB5D6B" w:rsidRDefault="00BB5D6B">
      <w:pPr>
        <w:rPr>
          <w:rFonts w:cstheme="minorHAnsi"/>
          <w:i/>
          <w:sz w:val="24"/>
          <w:szCs w:val="24"/>
          <w:lang w:val="cy-GB"/>
        </w:rPr>
      </w:pPr>
      <w:r w:rsidRPr="00BB5D6B">
        <w:rPr>
          <w:rFonts w:cstheme="minorHAnsi"/>
          <w:i/>
          <w:sz w:val="24"/>
          <w:szCs w:val="24"/>
          <w:lang w:val="cy-GB"/>
        </w:rPr>
        <w:t>Manylion cyswllt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25D9" w:rsidTr="004025D9">
        <w:tc>
          <w:tcPr>
            <w:tcW w:w="9016" w:type="dxa"/>
          </w:tcPr>
          <w:p w:rsidR="004025D9" w:rsidRDefault="004025D9" w:rsidP="004025D9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Enw...............................................................................................................................</w:t>
            </w:r>
          </w:p>
          <w:p w:rsidR="004025D9" w:rsidRDefault="004025D9" w:rsidP="004025D9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:rsidR="004025D9" w:rsidRDefault="004025D9" w:rsidP="004025D9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Cyfeiriad ebost.............................................................................................................</w:t>
            </w:r>
          </w:p>
          <w:p w:rsidR="004025D9" w:rsidRDefault="004025D9" w:rsidP="004025D9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:rsidR="004025D9" w:rsidRDefault="004025D9" w:rsidP="004025D9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Rhif ffôn.......................................................................................................................</w:t>
            </w:r>
          </w:p>
          <w:p w:rsidR="004025D9" w:rsidRDefault="004025D9" w:rsidP="004025D9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:rsidR="004025D9" w:rsidRDefault="004025D9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Pwnc astudio................................................................................................................</w:t>
            </w:r>
          </w:p>
          <w:p w:rsidR="0022406D" w:rsidRDefault="0022406D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:rsidR="0022406D" w:rsidRDefault="0022406D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Rhif myfyriwr................................................................................................................</w:t>
            </w:r>
          </w:p>
        </w:tc>
      </w:tr>
    </w:tbl>
    <w:p w:rsidR="006F1151" w:rsidRPr="000443E6" w:rsidRDefault="006F1151">
      <w:pPr>
        <w:rPr>
          <w:rFonts w:cstheme="minorHAnsi"/>
          <w:sz w:val="24"/>
          <w:szCs w:val="24"/>
          <w:lang w:val="cy-GB"/>
        </w:rPr>
      </w:pPr>
    </w:p>
    <w:p w:rsidR="006F1151" w:rsidRPr="004025D9" w:rsidRDefault="007C4D54">
      <w:pPr>
        <w:rPr>
          <w:rFonts w:cstheme="minorHAnsi"/>
          <w:i/>
          <w:sz w:val="24"/>
          <w:szCs w:val="24"/>
          <w:lang w:val="cy-GB"/>
        </w:rPr>
      </w:pPr>
      <w:r>
        <w:rPr>
          <w:rFonts w:cstheme="minorHAnsi"/>
          <w:i/>
          <w:sz w:val="24"/>
          <w:szCs w:val="24"/>
          <w:lang w:val="cy-GB"/>
        </w:rPr>
        <w:t>Ynglŷn â’ch c</w:t>
      </w:r>
      <w:r w:rsidR="004025D9" w:rsidRPr="004025D9">
        <w:rPr>
          <w:rFonts w:cstheme="minorHAnsi"/>
          <w:i/>
          <w:sz w:val="24"/>
          <w:szCs w:val="24"/>
          <w:lang w:val="cy-GB"/>
        </w:rPr>
        <w:t>wyn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25D9" w:rsidTr="004025D9">
        <w:tc>
          <w:tcPr>
            <w:tcW w:w="9016" w:type="dxa"/>
          </w:tcPr>
          <w:p w:rsidR="007C4D54" w:rsidRDefault="007C4D54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Enw’r adran / gyfadran / unigolyn / gwasanaeth yr ydych yn gwneud cwyn yn ei gylch</w:t>
            </w:r>
          </w:p>
          <w:p w:rsidR="007C4D54" w:rsidRDefault="007C4D54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.................................................................................................................................................</w:t>
            </w:r>
          </w:p>
          <w:p w:rsidR="007C4D54" w:rsidRDefault="007C4D54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:rsidR="007C4D54" w:rsidRDefault="007C4D54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Braslun o</w:t>
            </w:r>
            <w:r w:rsidR="00273E55">
              <w:rPr>
                <w:rFonts w:cstheme="minorHAnsi"/>
                <w:sz w:val="24"/>
                <w:szCs w:val="24"/>
                <w:lang w:val="cy-GB"/>
              </w:rPr>
              <w:t>’r gŵ</w:t>
            </w:r>
            <w:r>
              <w:rPr>
                <w:rFonts w:cstheme="minorHAnsi"/>
                <w:sz w:val="24"/>
                <w:szCs w:val="24"/>
                <w:lang w:val="cy-GB"/>
              </w:rPr>
              <w:t>yn</w:t>
            </w:r>
          </w:p>
          <w:p w:rsidR="007C4D54" w:rsidRDefault="004025D9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025D9" w:rsidRDefault="004025D9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:rsidR="004025D9" w:rsidRDefault="004025D9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Pryd</w:t>
            </w:r>
            <w:r w:rsidR="007C4D54">
              <w:rPr>
                <w:rFonts w:cstheme="minorHAnsi"/>
                <w:sz w:val="24"/>
                <w:szCs w:val="24"/>
                <w:lang w:val="cy-GB"/>
              </w:rPr>
              <w:t xml:space="preserve"> oedd </w:t>
            </w:r>
            <w:r>
              <w:rPr>
                <w:rFonts w:cstheme="minorHAnsi"/>
                <w:sz w:val="24"/>
                <w:szCs w:val="24"/>
                <w:lang w:val="cy-GB"/>
              </w:rPr>
              <w:t>hyn</w:t>
            </w:r>
            <w:r w:rsidR="00410BCC">
              <w:rPr>
                <w:rFonts w:cstheme="minorHAnsi"/>
                <w:sz w:val="24"/>
                <w:szCs w:val="24"/>
                <w:lang w:val="cy-GB"/>
              </w:rPr>
              <w:t xml:space="preserve"> / Ers pryd mae’n broblem</w:t>
            </w:r>
            <w:r>
              <w:rPr>
                <w:rFonts w:cstheme="minorHAnsi"/>
                <w:sz w:val="24"/>
                <w:szCs w:val="24"/>
                <w:lang w:val="cy-GB"/>
              </w:rPr>
              <w:t>?....................................................</w:t>
            </w:r>
            <w:r w:rsidR="00410BCC">
              <w:rPr>
                <w:rFonts w:cstheme="minorHAnsi"/>
                <w:sz w:val="24"/>
                <w:szCs w:val="24"/>
                <w:lang w:val="cy-GB"/>
              </w:rPr>
              <w:t>.........................</w:t>
            </w:r>
          </w:p>
          <w:p w:rsidR="004025D9" w:rsidRDefault="004025D9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:rsidR="004025D9" w:rsidRDefault="0022406D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Pa safon / hawl sydd wedi ei dorri yn eich barn chi</w:t>
            </w:r>
            <w:r w:rsidR="00F1676E">
              <w:rPr>
                <w:rFonts w:cstheme="minorHAnsi"/>
                <w:sz w:val="24"/>
                <w:szCs w:val="24"/>
                <w:lang w:val="cy-GB"/>
              </w:rPr>
              <w:t>?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2406D" w:rsidRDefault="0022406D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:rsidR="0022406D" w:rsidRDefault="00F1676E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Unrhyw dystiolaeth er mwyn atgyfnerthu / ategu eich cwyn.</w:t>
            </w:r>
            <w:r w:rsidR="001135C4">
              <w:rPr>
                <w:rFonts w:cstheme="minorHAnsi"/>
                <w:sz w:val="24"/>
                <w:szCs w:val="24"/>
                <w:lang w:val="cy-GB"/>
              </w:rPr>
              <w:t xml:space="preserve"> (Gall</w:t>
            </w:r>
            <w:r w:rsidR="00F0633E">
              <w:rPr>
                <w:rFonts w:cstheme="minorHAnsi"/>
                <w:sz w:val="24"/>
                <w:szCs w:val="24"/>
                <w:lang w:val="cy-GB"/>
              </w:rPr>
              <w:t>wch</w:t>
            </w:r>
            <w:r w:rsidR="001135C4">
              <w:rPr>
                <w:rFonts w:cstheme="minorHAnsi"/>
                <w:sz w:val="24"/>
                <w:szCs w:val="24"/>
                <w:lang w:val="cy-GB"/>
              </w:rPr>
              <w:t xml:space="preserve"> gynnwys</w:t>
            </w:r>
            <w:r w:rsidR="00F1240D">
              <w:rPr>
                <w:rFonts w:cstheme="minorHAnsi"/>
                <w:sz w:val="24"/>
                <w:szCs w:val="24"/>
                <w:lang w:val="cy-GB"/>
              </w:rPr>
              <w:t xml:space="preserve"> enghreifftiau o unrhyw</w:t>
            </w:r>
            <w:r w:rsidR="001135C4"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  <w:r w:rsidR="00F1240D">
              <w:rPr>
                <w:rFonts w:cstheme="minorHAnsi"/>
                <w:sz w:val="24"/>
                <w:szCs w:val="24"/>
                <w:lang w:val="cy-GB"/>
              </w:rPr>
              <w:t>d</w:t>
            </w:r>
            <w:r w:rsidR="001135C4">
              <w:rPr>
                <w:rFonts w:cstheme="minorHAnsi"/>
                <w:sz w:val="24"/>
                <w:szCs w:val="24"/>
                <w:lang w:val="cy-GB"/>
              </w:rPr>
              <w:t>dogfennau neu ohebiaeth).</w:t>
            </w:r>
          </w:p>
          <w:p w:rsidR="00F1676E" w:rsidRDefault="00F1676E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24C7A">
              <w:rPr>
                <w:rFonts w:cstheme="minorHAnsi"/>
                <w:sz w:val="24"/>
                <w:szCs w:val="24"/>
                <w:lang w:val="cy-GB"/>
              </w:rPr>
              <w:t>...............</w:t>
            </w:r>
          </w:p>
          <w:p w:rsidR="004025D9" w:rsidRDefault="004025D9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:rsidR="007C4D54" w:rsidRDefault="007C4D54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</w:tbl>
    <w:p w:rsidR="007C4D54" w:rsidRDefault="007C4D54">
      <w:pPr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 xml:space="preserve">Dyddiad gwneud y </w:t>
      </w:r>
      <w:r w:rsidR="00273E55">
        <w:rPr>
          <w:rFonts w:cstheme="minorHAnsi"/>
          <w:sz w:val="24"/>
          <w:szCs w:val="24"/>
          <w:lang w:val="cy-GB"/>
        </w:rPr>
        <w:t>gŵ</w:t>
      </w:r>
      <w:r>
        <w:rPr>
          <w:rFonts w:cstheme="minorHAnsi"/>
          <w:sz w:val="24"/>
          <w:szCs w:val="24"/>
          <w:lang w:val="cy-GB"/>
        </w:rPr>
        <w:t>yn.............................................................................................................</w:t>
      </w:r>
    </w:p>
    <w:p w:rsidR="006F1151" w:rsidRDefault="007C4D54">
      <w:pPr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*Gallwch atodi unrhyw ddogfennau sy’n cefnogi eich cwyn.</w:t>
      </w:r>
    </w:p>
    <w:p w:rsidR="007921C6" w:rsidRPr="000443E6" w:rsidRDefault="007921C6">
      <w:pPr>
        <w:rPr>
          <w:rFonts w:cstheme="minorHAnsi"/>
          <w:sz w:val="24"/>
          <w:szCs w:val="24"/>
          <w:lang w:val="cy-GB"/>
        </w:rPr>
      </w:pPr>
    </w:p>
    <w:sectPr w:rsidR="007921C6" w:rsidRPr="00044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75F0"/>
    <w:multiLevelType w:val="multilevel"/>
    <w:tmpl w:val="87F0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67A49"/>
    <w:multiLevelType w:val="hybridMultilevel"/>
    <w:tmpl w:val="2B70CC70"/>
    <w:lvl w:ilvl="0" w:tplc="716CAB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02089"/>
    <w:multiLevelType w:val="multilevel"/>
    <w:tmpl w:val="D86C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E5353D"/>
    <w:multiLevelType w:val="multilevel"/>
    <w:tmpl w:val="4BB2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FF1E09"/>
    <w:multiLevelType w:val="multilevel"/>
    <w:tmpl w:val="C8E8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7D3DFF"/>
    <w:multiLevelType w:val="multilevel"/>
    <w:tmpl w:val="3EA2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B024C"/>
    <w:multiLevelType w:val="multilevel"/>
    <w:tmpl w:val="894A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7E0F7D"/>
    <w:multiLevelType w:val="hybridMultilevel"/>
    <w:tmpl w:val="ABD0D0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8D"/>
    <w:rsid w:val="00013964"/>
    <w:rsid w:val="00032C53"/>
    <w:rsid w:val="000443E6"/>
    <w:rsid w:val="000C5A8D"/>
    <w:rsid w:val="001135C4"/>
    <w:rsid w:val="00125BA3"/>
    <w:rsid w:val="00170BA8"/>
    <w:rsid w:val="00184EAA"/>
    <w:rsid w:val="0020377A"/>
    <w:rsid w:val="0022406D"/>
    <w:rsid w:val="00250ECA"/>
    <w:rsid w:val="00273E55"/>
    <w:rsid w:val="002E2771"/>
    <w:rsid w:val="002F6959"/>
    <w:rsid w:val="00304C13"/>
    <w:rsid w:val="00317017"/>
    <w:rsid w:val="004025D9"/>
    <w:rsid w:val="00410BCC"/>
    <w:rsid w:val="00421C55"/>
    <w:rsid w:val="004C0DD4"/>
    <w:rsid w:val="004C3C55"/>
    <w:rsid w:val="00514483"/>
    <w:rsid w:val="005512D6"/>
    <w:rsid w:val="005A301E"/>
    <w:rsid w:val="005D6C0C"/>
    <w:rsid w:val="005F2051"/>
    <w:rsid w:val="00620A50"/>
    <w:rsid w:val="00661034"/>
    <w:rsid w:val="00673824"/>
    <w:rsid w:val="006F1151"/>
    <w:rsid w:val="00734698"/>
    <w:rsid w:val="007921C6"/>
    <w:rsid w:val="007C4D54"/>
    <w:rsid w:val="00826416"/>
    <w:rsid w:val="00872B14"/>
    <w:rsid w:val="008776A9"/>
    <w:rsid w:val="00884B83"/>
    <w:rsid w:val="00887A69"/>
    <w:rsid w:val="00924C7A"/>
    <w:rsid w:val="00925497"/>
    <w:rsid w:val="009C7AEF"/>
    <w:rsid w:val="00A1449B"/>
    <w:rsid w:val="00AB28E2"/>
    <w:rsid w:val="00AD1A0D"/>
    <w:rsid w:val="00B01FDC"/>
    <w:rsid w:val="00B14356"/>
    <w:rsid w:val="00B148E2"/>
    <w:rsid w:val="00B46A7C"/>
    <w:rsid w:val="00B6302D"/>
    <w:rsid w:val="00BB3093"/>
    <w:rsid w:val="00BB5D6B"/>
    <w:rsid w:val="00BC7FCB"/>
    <w:rsid w:val="00C210C4"/>
    <w:rsid w:val="00C62EFD"/>
    <w:rsid w:val="00C8382E"/>
    <w:rsid w:val="00CD093B"/>
    <w:rsid w:val="00D448C9"/>
    <w:rsid w:val="00D8119C"/>
    <w:rsid w:val="00DC6400"/>
    <w:rsid w:val="00DC7F3A"/>
    <w:rsid w:val="00DF42FB"/>
    <w:rsid w:val="00E0243B"/>
    <w:rsid w:val="00E373D1"/>
    <w:rsid w:val="00E97801"/>
    <w:rsid w:val="00EC52A2"/>
    <w:rsid w:val="00ED1B3E"/>
    <w:rsid w:val="00ED6787"/>
    <w:rsid w:val="00EF252F"/>
    <w:rsid w:val="00F02312"/>
    <w:rsid w:val="00F0633E"/>
    <w:rsid w:val="00F10760"/>
    <w:rsid w:val="00F1240D"/>
    <w:rsid w:val="00F1676E"/>
    <w:rsid w:val="00F20FD6"/>
    <w:rsid w:val="00F24EE5"/>
    <w:rsid w:val="00F525E8"/>
    <w:rsid w:val="00F5288D"/>
    <w:rsid w:val="00F9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4E623"/>
  <w15:docId w15:val="{4B73F38F-0A2E-4229-B7E1-21F8C28C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5A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C5A8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C5A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0C5A8D"/>
    <w:rPr>
      <w:strike w:val="0"/>
      <w:dstrike w:val="0"/>
      <w:color w:val="0072BC"/>
      <w:u w:val="none"/>
      <w:effect w:val="none"/>
    </w:rPr>
  </w:style>
  <w:style w:type="paragraph" w:customStyle="1" w:styleId="ms-rtethemefontface-2">
    <w:name w:val="ms-rtethemefontface-2"/>
    <w:basedOn w:val="Normal"/>
    <w:rsid w:val="007346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F1151"/>
    <w:pPr>
      <w:ind w:left="720"/>
      <w:contextualSpacing/>
    </w:pPr>
  </w:style>
  <w:style w:type="table" w:styleId="TableGrid">
    <w:name w:val="Table Grid"/>
    <w:basedOn w:val="TableNormal"/>
    <w:uiPriority w:val="39"/>
    <w:rsid w:val="0040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2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5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66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2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7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90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8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6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24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61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0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47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4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96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mraeg@cbcdc.ac.uk" TargetMode="Externa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hyperlink" Target="http://www.comisiynyddygymraeg.cymru" TargetMode="Externa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b.rwcmd.ac.uk/academic-services/rules-regulations/student-complaints/" TargetMode="External"/><Relationship Id="rId11" Type="http://schemas.openxmlformats.org/officeDocument/2006/relationships/diagramQuickStyle" Target="diagrams/quickStyle1.xm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BC485A-3437-49BD-A8A4-EEBA22829A09}" type="doc">
      <dgm:prSet loTypeId="urn:microsoft.com/office/officeart/2005/8/layout/chevron2" loCatId="list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1FD0CEB-3796-4EB9-AF7C-1D2DE9BDED44}">
      <dgm:prSet phldrT="[Text]"/>
      <dgm:spPr/>
      <dgm:t>
        <a:bodyPr/>
        <a:lstStyle/>
        <a:p>
          <a:r>
            <a:rPr lang="en-US"/>
            <a:t>Cam 1</a:t>
          </a:r>
        </a:p>
      </dgm:t>
    </dgm:pt>
    <dgm:pt modelId="{C948E2F3-E1E6-4274-AB32-FCF41B6900FA}" type="parTrans" cxnId="{76345541-A922-4ED4-971F-130286872255}">
      <dgm:prSet/>
      <dgm:spPr/>
      <dgm:t>
        <a:bodyPr/>
        <a:lstStyle/>
        <a:p>
          <a:endParaRPr lang="en-US"/>
        </a:p>
      </dgm:t>
    </dgm:pt>
    <dgm:pt modelId="{1CE20574-5B7B-4BE4-9128-7511A9B9F5A8}" type="sibTrans" cxnId="{76345541-A922-4ED4-971F-130286872255}">
      <dgm:prSet/>
      <dgm:spPr/>
      <dgm:t>
        <a:bodyPr/>
        <a:lstStyle/>
        <a:p>
          <a:endParaRPr lang="en-US"/>
        </a:p>
      </dgm:t>
    </dgm:pt>
    <dgm:pt modelId="{225FF81C-9142-4A32-9C23-84B8A07BF85B}">
      <dgm:prSet phldrT="[Text]"/>
      <dgm:spPr/>
      <dgm:t>
        <a:bodyPr/>
        <a:lstStyle/>
        <a:p>
          <a:r>
            <a:rPr lang="en-US" b="1"/>
            <a:t>Cwyn anffurfiol</a:t>
          </a:r>
        </a:p>
      </dgm:t>
    </dgm:pt>
    <dgm:pt modelId="{E6F06852-F980-4DD8-81A9-68CB1445FF31}" type="parTrans" cxnId="{5A382925-E198-4B58-B098-4B9544D1F120}">
      <dgm:prSet/>
      <dgm:spPr/>
      <dgm:t>
        <a:bodyPr/>
        <a:lstStyle/>
        <a:p>
          <a:endParaRPr lang="en-US"/>
        </a:p>
      </dgm:t>
    </dgm:pt>
    <dgm:pt modelId="{25798858-7F43-4AFC-9359-2B0D7860F527}" type="sibTrans" cxnId="{5A382925-E198-4B58-B098-4B9544D1F120}">
      <dgm:prSet/>
      <dgm:spPr/>
      <dgm:t>
        <a:bodyPr/>
        <a:lstStyle/>
        <a:p>
          <a:endParaRPr lang="en-US"/>
        </a:p>
      </dgm:t>
    </dgm:pt>
    <dgm:pt modelId="{E4B05717-21E4-45C2-9F3D-21806F5F1B4D}">
      <dgm:prSet phldrT="[Text]"/>
      <dgm:spPr/>
      <dgm:t>
        <a:bodyPr/>
        <a:lstStyle/>
        <a:p>
          <a:r>
            <a:rPr lang="en-US"/>
            <a:t>Cydnabod ac ymateb i'ch cwyn (o fewn 5 diwrnod gwaith)</a:t>
          </a:r>
        </a:p>
      </dgm:t>
    </dgm:pt>
    <dgm:pt modelId="{59C8911A-6474-4D15-AE54-0639CF0EB2F1}" type="parTrans" cxnId="{D17313C8-061F-4A3F-B912-A7C3F0086B74}">
      <dgm:prSet/>
      <dgm:spPr/>
      <dgm:t>
        <a:bodyPr/>
        <a:lstStyle/>
        <a:p>
          <a:endParaRPr lang="en-US"/>
        </a:p>
      </dgm:t>
    </dgm:pt>
    <dgm:pt modelId="{29DC1E04-B289-4409-8609-A8A236703AA4}" type="sibTrans" cxnId="{D17313C8-061F-4A3F-B912-A7C3F0086B74}">
      <dgm:prSet/>
      <dgm:spPr/>
      <dgm:t>
        <a:bodyPr/>
        <a:lstStyle/>
        <a:p>
          <a:endParaRPr lang="en-US"/>
        </a:p>
      </dgm:t>
    </dgm:pt>
    <dgm:pt modelId="{6542D2B7-8CA6-4E3F-AE6A-B0BF2B08281D}">
      <dgm:prSet phldrT="[Text]"/>
      <dgm:spPr/>
      <dgm:t>
        <a:bodyPr/>
        <a:lstStyle/>
        <a:p>
          <a:r>
            <a:rPr lang="en-US"/>
            <a:t>Cam 2</a:t>
          </a:r>
        </a:p>
      </dgm:t>
    </dgm:pt>
    <dgm:pt modelId="{7A2A1204-2487-4603-93E1-1BD6D7E5FABE}" type="parTrans" cxnId="{333A5227-50F8-4EE8-9F28-82D59C6CE27B}">
      <dgm:prSet/>
      <dgm:spPr/>
      <dgm:t>
        <a:bodyPr/>
        <a:lstStyle/>
        <a:p>
          <a:endParaRPr lang="en-US"/>
        </a:p>
      </dgm:t>
    </dgm:pt>
    <dgm:pt modelId="{3C8453AF-EF36-4373-BE87-5489AB1492E4}" type="sibTrans" cxnId="{333A5227-50F8-4EE8-9F28-82D59C6CE27B}">
      <dgm:prSet/>
      <dgm:spPr/>
      <dgm:t>
        <a:bodyPr/>
        <a:lstStyle/>
        <a:p>
          <a:endParaRPr lang="en-US"/>
        </a:p>
      </dgm:t>
    </dgm:pt>
    <dgm:pt modelId="{44DD6452-4871-43FC-B7F7-70BB07EC37A3}">
      <dgm:prSet phldrT="[Text]"/>
      <dgm:spPr/>
      <dgm:t>
        <a:bodyPr/>
        <a:lstStyle/>
        <a:p>
          <a:r>
            <a:rPr lang="en-US" b="1"/>
            <a:t>Cwyn ffurfiol</a:t>
          </a:r>
        </a:p>
      </dgm:t>
    </dgm:pt>
    <dgm:pt modelId="{4DACEEE1-BB15-413F-BEDF-DCCA22005FE8}" type="parTrans" cxnId="{0C84457D-49B0-4430-9AA5-285BF4A67F25}">
      <dgm:prSet/>
      <dgm:spPr/>
      <dgm:t>
        <a:bodyPr/>
        <a:lstStyle/>
        <a:p>
          <a:endParaRPr lang="en-US"/>
        </a:p>
      </dgm:t>
    </dgm:pt>
    <dgm:pt modelId="{4B62CFBD-00DA-4B6C-BF8E-3CABE0C9AA75}" type="sibTrans" cxnId="{0C84457D-49B0-4430-9AA5-285BF4A67F25}">
      <dgm:prSet/>
      <dgm:spPr/>
      <dgm:t>
        <a:bodyPr/>
        <a:lstStyle/>
        <a:p>
          <a:endParaRPr lang="en-US"/>
        </a:p>
      </dgm:t>
    </dgm:pt>
    <dgm:pt modelId="{A5E7D6C8-F9FC-4660-A8C1-2B993DAD3F9F}">
      <dgm:prSet phldrT="[Text]"/>
      <dgm:spPr/>
      <dgm:t>
        <a:bodyPr/>
        <a:lstStyle/>
        <a:p>
          <a:r>
            <a:rPr lang="en-US"/>
            <a:t>Ymchwiliad pellach a manwl, gan edrych ar y dystiolaeth berthnasol (o fewn 20 diwrnod gwaith)</a:t>
          </a:r>
        </a:p>
      </dgm:t>
    </dgm:pt>
    <dgm:pt modelId="{1F02B4B3-AF90-489B-8CCF-75C7C6B561EF}" type="parTrans" cxnId="{3F407C11-0EB5-4E9B-ACCA-3230D89E8F10}">
      <dgm:prSet/>
      <dgm:spPr/>
      <dgm:t>
        <a:bodyPr/>
        <a:lstStyle/>
        <a:p>
          <a:endParaRPr lang="en-US"/>
        </a:p>
      </dgm:t>
    </dgm:pt>
    <dgm:pt modelId="{66437350-D9DB-4097-9181-E38564BC03FE}" type="sibTrans" cxnId="{3F407C11-0EB5-4E9B-ACCA-3230D89E8F10}">
      <dgm:prSet/>
      <dgm:spPr/>
      <dgm:t>
        <a:bodyPr/>
        <a:lstStyle/>
        <a:p>
          <a:endParaRPr lang="en-US"/>
        </a:p>
      </dgm:t>
    </dgm:pt>
    <dgm:pt modelId="{E5E5F4F9-AE3F-4446-BBB0-A68A7CBABD55}">
      <dgm:prSet phldrT="[Text]"/>
      <dgm:spPr/>
      <dgm:t>
        <a:bodyPr/>
        <a:lstStyle/>
        <a:p>
          <a:r>
            <a:rPr lang="en-US"/>
            <a:t>Cam 3</a:t>
          </a:r>
        </a:p>
      </dgm:t>
    </dgm:pt>
    <dgm:pt modelId="{D2253B7F-DA75-42DF-885A-2144B67C90A1}" type="parTrans" cxnId="{4F076EA8-0610-4D65-868F-FDD9664F3879}">
      <dgm:prSet/>
      <dgm:spPr/>
      <dgm:t>
        <a:bodyPr/>
        <a:lstStyle/>
        <a:p>
          <a:endParaRPr lang="en-US"/>
        </a:p>
      </dgm:t>
    </dgm:pt>
    <dgm:pt modelId="{F063640E-B47A-45B0-8239-64595DB99087}" type="sibTrans" cxnId="{4F076EA8-0610-4D65-868F-FDD9664F3879}">
      <dgm:prSet/>
      <dgm:spPr/>
      <dgm:t>
        <a:bodyPr/>
        <a:lstStyle/>
        <a:p>
          <a:endParaRPr lang="en-US"/>
        </a:p>
      </dgm:t>
    </dgm:pt>
    <dgm:pt modelId="{BD8A49C8-83DB-43A5-A69E-B671EF3AEC6E}">
      <dgm:prSet phldrT="[Text]"/>
      <dgm:spPr/>
      <dgm:t>
        <a:bodyPr/>
        <a:lstStyle/>
        <a:p>
          <a:r>
            <a:rPr lang="en-US" b="1"/>
            <a:t>Comisiynydd y Gymraeg</a:t>
          </a:r>
        </a:p>
      </dgm:t>
    </dgm:pt>
    <dgm:pt modelId="{65740846-C434-40CB-9763-F3BBECD32390}" type="parTrans" cxnId="{DC26F547-B8FB-49B5-A71C-D13455460568}">
      <dgm:prSet/>
      <dgm:spPr/>
      <dgm:t>
        <a:bodyPr/>
        <a:lstStyle/>
        <a:p>
          <a:endParaRPr lang="en-US"/>
        </a:p>
      </dgm:t>
    </dgm:pt>
    <dgm:pt modelId="{E8055486-3311-47F0-9BF3-D17CA755BDB0}" type="sibTrans" cxnId="{DC26F547-B8FB-49B5-A71C-D13455460568}">
      <dgm:prSet/>
      <dgm:spPr/>
      <dgm:t>
        <a:bodyPr/>
        <a:lstStyle/>
        <a:p>
          <a:endParaRPr lang="en-US"/>
        </a:p>
      </dgm:t>
    </dgm:pt>
    <dgm:pt modelId="{4BE66699-5953-47C4-8CFD-7EE9B673ADCC}">
      <dgm:prSet phldrT="[Text]"/>
      <dgm:spPr/>
      <dgm:t>
        <a:bodyPr/>
        <a:lstStyle/>
        <a:p>
          <a:r>
            <a:rPr lang="en-US"/>
            <a:t>Ymdrin â'r mater yn allanol</a:t>
          </a:r>
        </a:p>
      </dgm:t>
    </dgm:pt>
    <dgm:pt modelId="{8983B231-9111-4611-83B4-2798D20B4DF2}" type="parTrans" cxnId="{C09E4BE1-FBB7-4500-B53C-EA779321681E}">
      <dgm:prSet/>
      <dgm:spPr/>
      <dgm:t>
        <a:bodyPr/>
        <a:lstStyle/>
        <a:p>
          <a:endParaRPr lang="en-US"/>
        </a:p>
      </dgm:t>
    </dgm:pt>
    <dgm:pt modelId="{74BD5A4A-61A0-4C84-9370-2E7277D563ED}" type="sibTrans" cxnId="{C09E4BE1-FBB7-4500-B53C-EA779321681E}">
      <dgm:prSet/>
      <dgm:spPr/>
      <dgm:t>
        <a:bodyPr/>
        <a:lstStyle/>
        <a:p>
          <a:endParaRPr lang="en-US"/>
        </a:p>
      </dgm:t>
    </dgm:pt>
    <dgm:pt modelId="{2BA7D148-85E1-489B-B369-3BEA895B8EFF}">
      <dgm:prSet phldrT="[Text]"/>
      <dgm:spPr/>
      <dgm:t>
        <a:bodyPr/>
        <a:lstStyle/>
        <a:p>
          <a:r>
            <a:rPr lang="en-US"/>
            <a:t>Cynnig datrysiad posibl a chau'r mater</a:t>
          </a:r>
        </a:p>
      </dgm:t>
    </dgm:pt>
    <dgm:pt modelId="{11C003B7-02A5-4A59-92CA-29A7E0BE6E9F}" type="parTrans" cxnId="{20BA6128-7AB4-4F89-9707-6AC07F44D79A}">
      <dgm:prSet/>
      <dgm:spPr/>
      <dgm:t>
        <a:bodyPr/>
        <a:lstStyle/>
        <a:p>
          <a:endParaRPr lang="en-US"/>
        </a:p>
      </dgm:t>
    </dgm:pt>
    <dgm:pt modelId="{46BF23D5-3CDB-448D-A9AB-B38FE9A66816}" type="sibTrans" cxnId="{20BA6128-7AB4-4F89-9707-6AC07F44D79A}">
      <dgm:prSet/>
      <dgm:spPr/>
      <dgm:t>
        <a:bodyPr/>
        <a:lstStyle/>
        <a:p>
          <a:endParaRPr lang="en-US"/>
        </a:p>
      </dgm:t>
    </dgm:pt>
    <dgm:pt modelId="{3E2D0578-C9A9-435C-ADAA-2A4A9E5800FC}">
      <dgm:prSet phldrT="[Text]"/>
      <dgm:spPr/>
      <dgm:t>
        <a:bodyPr/>
        <a:lstStyle/>
        <a:p>
          <a:r>
            <a:rPr lang="en-US"/>
            <a:t>Cynnig datrysiad posibl a chau'r mater</a:t>
          </a:r>
        </a:p>
      </dgm:t>
    </dgm:pt>
    <dgm:pt modelId="{59B0D2BD-B43A-4A45-B255-EE0B11C311CA}" type="parTrans" cxnId="{1448BA9A-2D77-4EB7-BBC4-46F4A4E81711}">
      <dgm:prSet/>
      <dgm:spPr/>
      <dgm:t>
        <a:bodyPr/>
        <a:lstStyle/>
        <a:p>
          <a:endParaRPr lang="en-US"/>
        </a:p>
      </dgm:t>
    </dgm:pt>
    <dgm:pt modelId="{02D2932E-347E-434C-A5B5-BAD630319CE4}" type="sibTrans" cxnId="{1448BA9A-2D77-4EB7-BBC4-46F4A4E81711}">
      <dgm:prSet/>
      <dgm:spPr/>
      <dgm:t>
        <a:bodyPr/>
        <a:lstStyle/>
        <a:p>
          <a:endParaRPr lang="en-US"/>
        </a:p>
      </dgm:t>
    </dgm:pt>
    <dgm:pt modelId="{D0544455-1944-4B8F-9327-0CD9276FB88E}">
      <dgm:prSet phldrT="[Text]"/>
      <dgm:spPr/>
      <dgm:t>
        <a:bodyPr/>
        <a:lstStyle/>
        <a:p>
          <a:r>
            <a:rPr lang="en-US"/>
            <a:t>Y Comisiynydd yn adolygu'r modd yr ymdriniwyd â'r gŵyn</a:t>
          </a:r>
        </a:p>
      </dgm:t>
    </dgm:pt>
    <dgm:pt modelId="{99268072-DFBD-471B-B3E9-6DDF7F4589EF}" type="parTrans" cxnId="{1C967327-A355-4363-A1F3-183D7B28A9C9}">
      <dgm:prSet/>
      <dgm:spPr/>
      <dgm:t>
        <a:bodyPr/>
        <a:lstStyle/>
        <a:p>
          <a:endParaRPr lang="en-US"/>
        </a:p>
      </dgm:t>
    </dgm:pt>
    <dgm:pt modelId="{4E727388-C9A8-462F-B67F-8CAD1CDBF374}" type="sibTrans" cxnId="{1C967327-A355-4363-A1F3-183D7B28A9C9}">
      <dgm:prSet/>
      <dgm:spPr/>
      <dgm:t>
        <a:bodyPr/>
        <a:lstStyle/>
        <a:p>
          <a:endParaRPr lang="en-US"/>
        </a:p>
      </dgm:t>
    </dgm:pt>
    <dgm:pt modelId="{36B8B309-B665-467F-85DA-485E898C5AD5}" type="pres">
      <dgm:prSet presAssocID="{C2BC485A-3437-49BD-A8A4-EEBA22829A09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E00F797-53A9-4E2B-B930-BAE6AC766C3D}" type="pres">
      <dgm:prSet presAssocID="{01FD0CEB-3796-4EB9-AF7C-1D2DE9BDED44}" presName="composite" presStyleCnt="0"/>
      <dgm:spPr/>
    </dgm:pt>
    <dgm:pt modelId="{793E29A7-8331-48D3-9CAB-19D71CF4AB8C}" type="pres">
      <dgm:prSet presAssocID="{01FD0CEB-3796-4EB9-AF7C-1D2DE9BDED4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33A2D6-7375-4CB4-B9F9-14EB7F66CE24}" type="pres">
      <dgm:prSet presAssocID="{01FD0CEB-3796-4EB9-AF7C-1D2DE9BDED44}" presName="descendantText" presStyleLbl="alignAcc1" presStyleIdx="0" presStyleCnt="3" custLinFactNeighborX="1640" custLinFactNeighborY="-1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15161E-3B12-4DCC-BA63-6DA50D0C4E6B}" type="pres">
      <dgm:prSet presAssocID="{1CE20574-5B7B-4BE4-9128-7511A9B9F5A8}" presName="sp" presStyleCnt="0"/>
      <dgm:spPr/>
    </dgm:pt>
    <dgm:pt modelId="{3043E961-63C7-4C4D-9611-88F153893F8B}" type="pres">
      <dgm:prSet presAssocID="{6542D2B7-8CA6-4E3F-AE6A-B0BF2B08281D}" presName="composite" presStyleCnt="0"/>
      <dgm:spPr/>
    </dgm:pt>
    <dgm:pt modelId="{BB3C9456-33E5-4698-8DDD-4B88FEC75993}" type="pres">
      <dgm:prSet presAssocID="{6542D2B7-8CA6-4E3F-AE6A-B0BF2B08281D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7F4D4C-7372-489D-88EC-F77FB8AF7AFB}" type="pres">
      <dgm:prSet presAssocID="{6542D2B7-8CA6-4E3F-AE6A-B0BF2B08281D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10413F-4999-4789-8525-7CD542B39F7B}" type="pres">
      <dgm:prSet presAssocID="{3C8453AF-EF36-4373-BE87-5489AB1492E4}" presName="sp" presStyleCnt="0"/>
      <dgm:spPr/>
    </dgm:pt>
    <dgm:pt modelId="{9695E872-E21A-407F-9406-3C1B21DF1813}" type="pres">
      <dgm:prSet presAssocID="{E5E5F4F9-AE3F-4446-BBB0-A68A7CBABD55}" presName="composite" presStyleCnt="0"/>
      <dgm:spPr/>
    </dgm:pt>
    <dgm:pt modelId="{8E596DB8-32D7-4E0B-BD52-D656B649C770}" type="pres">
      <dgm:prSet presAssocID="{E5E5F4F9-AE3F-4446-BBB0-A68A7CBABD55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97355A-92AA-42E3-869A-EA855E571668}" type="pres">
      <dgm:prSet presAssocID="{E5E5F4F9-AE3F-4446-BBB0-A68A7CBABD55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33A5227-50F8-4EE8-9F28-82D59C6CE27B}" srcId="{C2BC485A-3437-49BD-A8A4-EEBA22829A09}" destId="{6542D2B7-8CA6-4E3F-AE6A-B0BF2B08281D}" srcOrd="1" destOrd="0" parTransId="{7A2A1204-2487-4603-93E1-1BD6D7E5FABE}" sibTransId="{3C8453AF-EF36-4373-BE87-5489AB1492E4}"/>
    <dgm:cxn modelId="{6D6C808C-B332-4F1A-96F2-45EE8197D332}" type="presOf" srcId="{E4B05717-21E4-45C2-9F3D-21806F5F1B4D}" destId="{1133A2D6-7375-4CB4-B9F9-14EB7F66CE24}" srcOrd="0" destOrd="1" presId="urn:microsoft.com/office/officeart/2005/8/layout/chevron2"/>
    <dgm:cxn modelId="{285046E7-0895-4F54-8600-62D8105B7B3D}" type="presOf" srcId="{6542D2B7-8CA6-4E3F-AE6A-B0BF2B08281D}" destId="{BB3C9456-33E5-4698-8DDD-4B88FEC75993}" srcOrd="0" destOrd="0" presId="urn:microsoft.com/office/officeart/2005/8/layout/chevron2"/>
    <dgm:cxn modelId="{71DF1744-79C0-4395-9012-A1FE1CFCD862}" type="presOf" srcId="{BD8A49C8-83DB-43A5-A69E-B671EF3AEC6E}" destId="{6097355A-92AA-42E3-869A-EA855E571668}" srcOrd="0" destOrd="0" presId="urn:microsoft.com/office/officeart/2005/8/layout/chevron2"/>
    <dgm:cxn modelId="{E2BAC737-F438-40F3-9E06-37A3C993A2FD}" type="presOf" srcId="{01FD0CEB-3796-4EB9-AF7C-1D2DE9BDED44}" destId="{793E29A7-8331-48D3-9CAB-19D71CF4AB8C}" srcOrd="0" destOrd="0" presId="urn:microsoft.com/office/officeart/2005/8/layout/chevron2"/>
    <dgm:cxn modelId="{1C967327-A355-4363-A1F3-183D7B28A9C9}" srcId="{E5E5F4F9-AE3F-4446-BBB0-A68A7CBABD55}" destId="{D0544455-1944-4B8F-9327-0CD9276FB88E}" srcOrd="2" destOrd="0" parTransId="{99268072-DFBD-471B-B3E9-6DDF7F4589EF}" sibTransId="{4E727388-C9A8-462F-B67F-8CAD1CDBF374}"/>
    <dgm:cxn modelId="{44F814FB-D603-4695-9224-3C9924F257A5}" type="presOf" srcId="{3E2D0578-C9A9-435C-ADAA-2A4A9E5800FC}" destId="{037F4D4C-7372-489D-88EC-F77FB8AF7AFB}" srcOrd="0" destOrd="2" presId="urn:microsoft.com/office/officeart/2005/8/layout/chevron2"/>
    <dgm:cxn modelId="{255D18A1-58D8-4369-A730-AE39AA170743}" type="presOf" srcId="{44DD6452-4871-43FC-B7F7-70BB07EC37A3}" destId="{037F4D4C-7372-489D-88EC-F77FB8AF7AFB}" srcOrd="0" destOrd="0" presId="urn:microsoft.com/office/officeart/2005/8/layout/chevron2"/>
    <dgm:cxn modelId="{1BA1D565-E6EB-4CBE-9A50-90D5DDB0F85A}" type="presOf" srcId="{A5E7D6C8-F9FC-4660-A8C1-2B993DAD3F9F}" destId="{037F4D4C-7372-489D-88EC-F77FB8AF7AFB}" srcOrd="0" destOrd="1" presId="urn:microsoft.com/office/officeart/2005/8/layout/chevron2"/>
    <dgm:cxn modelId="{11DC5C11-D393-45BC-8F51-6E5030A07B1D}" type="presOf" srcId="{E5E5F4F9-AE3F-4446-BBB0-A68A7CBABD55}" destId="{8E596DB8-32D7-4E0B-BD52-D656B649C770}" srcOrd="0" destOrd="0" presId="urn:microsoft.com/office/officeart/2005/8/layout/chevron2"/>
    <dgm:cxn modelId="{5A382925-E198-4B58-B098-4B9544D1F120}" srcId="{01FD0CEB-3796-4EB9-AF7C-1D2DE9BDED44}" destId="{225FF81C-9142-4A32-9C23-84B8A07BF85B}" srcOrd="0" destOrd="0" parTransId="{E6F06852-F980-4DD8-81A9-68CB1445FF31}" sibTransId="{25798858-7F43-4AFC-9359-2B0D7860F527}"/>
    <dgm:cxn modelId="{76345541-A922-4ED4-971F-130286872255}" srcId="{C2BC485A-3437-49BD-A8A4-EEBA22829A09}" destId="{01FD0CEB-3796-4EB9-AF7C-1D2DE9BDED44}" srcOrd="0" destOrd="0" parTransId="{C948E2F3-E1E6-4274-AB32-FCF41B6900FA}" sibTransId="{1CE20574-5B7B-4BE4-9128-7511A9B9F5A8}"/>
    <dgm:cxn modelId="{D17313C8-061F-4A3F-B912-A7C3F0086B74}" srcId="{01FD0CEB-3796-4EB9-AF7C-1D2DE9BDED44}" destId="{E4B05717-21E4-45C2-9F3D-21806F5F1B4D}" srcOrd="1" destOrd="0" parTransId="{59C8911A-6474-4D15-AE54-0639CF0EB2F1}" sibTransId="{29DC1E04-B289-4409-8609-A8A236703AA4}"/>
    <dgm:cxn modelId="{E6F69008-3A97-4030-A9ED-61433EED2A6E}" type="presOf" srcId="{225FF81C-9142-4A32-9C23-84B8A07BF85B}" destId="{1133A2D6-7375-4CB4-B9F9-14EB7F66CE24}" srcOrd="0" destOrd="0" presId="urn:microsoft.com/office/officeart/2005/8/layout/chevron2"/>
    <dgm:cxn modelId="{5AB5989B-DA8B-44E4-A246-FA5CCEADF358}" type="presOf" srcId="{D0544455-1944-4B8F-9327-0CD9276FB88E}" destId="{6097355A-92AA-42E3-869A-EA855E571668}" srcOrd="0" destOrd="2" presId="urn:microsoft.com/office/officeart/2005/8/layout/chevron2"/>
    <dgm:cxn modelId="{C09E4BE1-FBB7-4500-B53C-EA779321681E}" srcId="{E5E5F4F9-AE3F-4446-BBB0-A68A7CBABD55}" destId="{4BE66699-5953-47C4-8CFD-7EE9B673ADCC}" srcOrd="1" destOrd="0" parTransId="{8983B231-9111-4611-83B4-2798D20B4DF2}" sibTransId="{74BD5A4A-61A0-4C84-9370-2E7277D563ED}"/>
    <dgm:cxn modelId="{4F076EA8-0610-4D65-868F-FDD9664F3879}" srcId="{C2BC485A-3437-49BD-A8A4-EEBA22829A09}" destId="{E5E5F4F9-AE3F-4446-BBB0-A68A7CBABD55}" srcOrd="2" destOrd="0" parTransId="{D2253B7F-DA75-42DF-885A-2144B67C90A1}" sibTransId="{F063640E-B47A-45B0-8239-64595DB99087}"/>
    <dgm:cxn modelId="{0C84457D-49B0-4430-9AA5-285BF4A67F25}" srcId="{6542D2B7-8CA6-4E3F-AE6A-B0BF2B08281D}" destId="{44DD6452-4871-43FC-B7F7-70BB07EC37A3}" srcOrd="0" destOrd="0" parTransId="{4DACEEE1-BB15-413F-BEDF-DCCA22005FE8}" sibTransId="{4B62CFBD-00DA-4B6C-BF8E-3CABE0C9AA75}"/>
    <dgm:cxn modelId="{20BA6128-7AB4-4F89-9707-6AC07F44D79A}" srcId="{01FD0CEB-3796-4EB9-AF7C-1D2DE9BDED44}" destId="{2BA7D148-85E1-489B-B369-3BEA895B8EFF}" srcOrd="2" destOrd="0" parTransId="{11C003B7-02A5-4A59-92CA-29A7E0BE6E9F}" sibTransId="{46BF23D5-3CDB-448D-A9AB-B38FE9A66816}"/>
    <dgm:cxn modelId="{DC26F547-B8FB-49B5-A71C-D13455460568}" srcId="{E5E5F4F9-AE3F-4446-BBB0-A68A7CBABD55}" destId="{BD8A49C8-83DB-43A5-A69E-B671EF3AEC6E}" srcOrd="0" destOrd="0" parTransId="{65740846-C434-40CB-9763-F3BBECD32390}" sibTransId="{E8055486-3311-47F0-9BF3-D17CA755BDB0}"/>
    <dgm:cxn modelId="{3F407C11-0EB5-4E9B-ACCA-3230D89E8F10}" srcId="{6542D2B7-8CA6-4E3F-AE6A-B0BF2B08281D}" destId="{A5E7D6C8-F9FC-4660-A8C1-2B993DAD3F9F}" srcOrd="1" destOrd="0" parTransId="{1F02B4B3-AF90-489B-8CCF-75C7C6B561EF}" sibTransId="{66437350-D9DB-4097-9181-E38564BC03FE}"/>
    <dgm:cxn modelId="{1448BA9A-2D77-4EB7-BBC4-46F4A4E81711}" srcId="{6542D2B7-8CA6-4E3F-AE6A-B0BF2B08281D}" destId="{3E2D0578-C9A9-435C-ADAA-2A4A9E5800FC}" srcOrd="2" destOrd="0" parTransId="{59B0D2BD-B43A-4A45-B255-EE0B11C311CA}" sibTransId="{02D2932E-347E-434C-A5B5-BAD630319CE4}"/>
    <dgm:cxn modelId="{4E014CD1-D0F2-4E48-8110-F20F38534848}" type="presOf" srcId="{4BE66699-5953-47C4-8CFD-7EE9B673ADCC}" destId="{6097355A-92AA-42E3-869A-EA855E571668}" srcOrd="0" destOrd="1" presId="urn:microsoft.com/office/officeart/2005/8/layout/chevron2"/>
    <dgm:cxn modelId="{92CCF79A-8D9D-45AE-ABF9-C149949E39C8}" type="presOf" srcId="{2BA7D148-85E1-489B-B369-3BEA895B8EFF}" destId="{1133A2D6-7375-4CB4-B9F9-14EB7F66CE24}" srcOrd="0" destOrd="2" presId="urn:microsoft.com/office/officeart/2005/8/layout/chevron2"/>
    <dgm:cxn modelId="{41F47E09-2EC8-464F-89BD-EC3E599975E0}" type="presOf" srcId="{C2BC485A-3437-49BD-A8A4-EEBA22829A09}" destId="{36B8B309-B665-467F-85DA-485E898C5AD5}" srcOrd="0" destOrd="0" presId="urn:microsoft.com/office/officeart/2005/8/layout/chevron2"/>
    <dgm:cxn modelId="{80E6B357-ABCE-4B9E-8F89-D69CA7D97663}" type="presParOf" srcId="{36B8B309-B665-467F-85DA-485E898C5AD5}" destId="{FE00F797-53A9-4E2B-B930-BAE6AC766C3D}" srcOrd="0" destOrd="0" presId="urn:microsoft.com/office/officeart/2005/8/layout/chevron2"/>
    <dgm:cxn modelId="{600FDF3B-8253-4A23-A176-64C10772B219}" type="presParOf" srcId="{FE00F797-53A9-4E2B-B930-BAE6AC766C3D}" destId="{793E29A7-8331-48D3-9CAB-19D71CF4AB8C}" srcOrd="0" destOrd="0" presId="urn:microsoft.com/office/officeart/2005/8/layout/chevron2"/>
    <dgm:cxn modelId="{3E026BC7-58FD-4499-B380-BA6147AAAD2F}" type="presParOf" srcId="{FE00F797-53A9-4E2B-B930-BAE6AC766C3D}" destId="{1133A2D6-7375-4CB4-B9F9-14EB7F66CE24}" srcOrd="1" destOrd="0" presId="urn:microsoft.com/office/officeart/2005/8/layout/chevron2"/>
    <dgm:cxn modelId="{3A7D5C1F-FEFC-4EAC-8E0E-5A5C5F3A29DD}" type="presParOf" srcId="{36B8B309-B665-467F-85DA-485E898C5AD5}" destId="{2A15161E-3B12-4DCC-BA63-6DA50D0C4E6B}" srcOrd="1" destOrd="0" presId="urn:microsoft.com/office/officeart/2005/8/layout/chevron2"/>
    <dgm:cxn modelId="{CEABFA28-117C-43D6-897B-6D7665C74873}" type="presParOf" srcId="{36B8B309-B665-467F-85DA-485E898C5AD5}" destId="{3043E961-63C7-4C4D-9611-88F153893F8B}" srcOrd="2" destOrd="0" presId="urn:microsoft.com/office/officeart/2005/8/layout/chevron2"/>
    <dgm:cxn modelId="{40E30624-2CC8-4521-ABF0-AC7C33A77D1E}" type="presParOf" srcId="{3043E961-63C7-4C4D-9611-88F153893F8B}" destId="{BB3C9456-33E5-4698-8DDD-4B88FEC75993}" srcOrd="0" destOrd="0" presId="urn:microsoft.com/office/officeart/2005/8/layout/chevron2"/>
    <dgm:cxn modelId="{AD5441FE-8E60-4703-8B6F-78AF66066FAF}" type="presParOf" srcId="{3043E961-63C7-4C4D-9611-88F153893F8B}" destId="{037F4D4C-7372-489D-88EC-F77FB8AF7AFB}" srcOrd="1" destOrd="0" presId="urn:microsoft.com/office/officeart/2005/8/layout/chevron2"/>
    <dgm:cxn modelId="{73FDC44C-0A97-4AE3-872F-543551B32333}" type="presParOf" srcId="{36B8B309-B665-467F-85DA-485E898C5AD5}" destId="{D210413F-4999-4789-8525-7CD542B39F7B}" srcOrd="3" destOrd="0" presId="urn:microsoft.com/office/officeart/2005/8/layout/chevron2"/>
    <dgm:cxn modelId="{0C5E6406-150A-40B1-B123-572A94183BC7}" type="presParOf" srcId="{36B8B309-B665-467F-85DA-485E898C5AD5}" destId="{9695E872-E21A-407F-9406-3C1B21DF1813}" srcOrd="4" destOrd="0" presId="urn:microsoft.com/office/officeart/2005/8/layout/chevron2"/>
    <dgm:cxn modelId="{300C5CDE-CFF5-4468-8DDE-81E0B38F5404}" type="presParOf" srcId="{9695E872-E21A-407F-9406-3C1B21DF1813}" destId="{8E596DB8-32D7-4E0B-BD52-D656B649C770}" srcOrd="0" destOrd="0" presId="urn:microsoft.com/office/officeart/2005/8/layout/chevron2"/>
    <dgm:cxn modelId="{8DAC0495-F54E-46A1-BF4D-32CB6A633623}" type="presParOf" srcId="{9695E872-E21A-407F-9406-3C1B21DF1813}" destId="{6097355A-92AA-42E3-869A-EA855E57166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3E29A7-8331-48D3-9CAB-19D71CF4AB8C}">
      <dsp:nvSpPr>
        <dsp:cNvPr id="0" name=""/>
        <dsp:cNvSpPr/>
      </dsp:nvSpPr>
      <dsp:spPr>
        <a:xfrm rot="5400000">
          <a:off x="-332895" y="336296"/>
          <a:ext cx="2219306" cy="155351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7305" tIns="27305" rIns="27305" bIns="27305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300" kern="1200"/>
            <a:t>Cam 1</a:t>
          </a:r>
        </a:p>
      </dsp:txBody>
      <dsp:txXfrm rot="-5400000">
        <a:off x="1" y="780157"/>
        <a:ext cx="1553514" cy="665792"/>
      </dsp:txXfrm>
    </dsp:sp>
    <dsp:sp modelId="{1133A2D6-7375-4CB4-B9F9-14EB7F66CE24}">
      <dsp:nvSpPr>
        <dsp:cNvPr id="0" name=""/>
        <dsp:cNvSpPr/>
      </dsp:nvSpPr>
      <dsp:spPr>
        <a:xfrm rot="5400000">
          <a:off x="2889170" y="-1333842"/>
          <a:ext cx="1442549" cy="41138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b="1" kern="1200"/>
            <a:t>Cwyn anffurfiol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Cydnabod ac ymateb i'ch cwyn (o fewn 5 diwrnod gwaith)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Cynnig datrysiad posibl a chau'r mater</a:t>
          </a:r>
        </a:p>
      </dsp:txBody>
      <dsp:txXfrm rot="-5400000">
        <a:off x="1553515" y="72232"/>
        <a:ext cx="4043441" cy="1301711"/>
      </dsp:txXfrm>
    </dsp:sp>
    <dsp:sp modelId="{BB3C9456-33E5-4698-8DDD-4B88FEC75993}">
      <dsp:nvSpPr>
        <dsp:cNvPr id="0" name=""/>
        <dsp:cNvSpPr/>
      </dsp:nvSpPr>
      <dsp:spPr>
        <a:xfrm rot="5400000">
          <a:off x="-332895" y="2366492"/>
          <a:ext cx="2219306" cy="155351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7305" tIns="27305" rIns="27305" bIns="27305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300" kern="1200"/>
            <a:t>Cam 2</a:t>
          </a:r>
        </a:p>
      </dsp:txBody>
      <dsp:txXfrm rot="-5400000">
        <a:off x="1" y="2810353"/>
        <a:ext cx="1553514" cy="665792"/>
      </dsp:txXfrm>
    </dsp:sp>
    <dsp:sp modelId="{037F4D4C-7372-489D-88EC-F77FB8AF7AFB}">
      <dsp:nvSpPr>
        <dsp:cNvPr id="0" name=""/>
        <dsp:cNvSpPr/>
      </dsp:nvSpPr>
      <dsp:spPr>
        <a:xfrm rot="5400000">
          <a:off x="2889170" y="697941"/>
          <a:ext cx="1442549" cy="41138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b="1" kern="1200"/>
            <a:t>Cwyn ffurfiol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Ymchwiliad pellach a manwl, gan edrych ar y dystiolaeth berthnasol (o fewn 20 diwrnod gwaith)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Cynnig datrysiad posibl a chau'r mater</a:t>
          </a:r>
        </a:p>
      </dsp:txBody>
      <dsp:txXfrm rot="-5400000">
        <a:off x="1553515" y="2104016"/>
        <a:ext cx="4043441" cy="1301711"/>
      </dsp:txXfrm>
    </dsp:sp>
    <dsp:sp modelId="{8E596DB8-32D7-4E0B-BD52-D656B649C770}">
      <dsp:nvSpPr>
        <dsp:cNvPr id="0" name=""/>
        <dsp:cNvSpPr/>
      </dsp:nvSpPr>
      <dsp:spPr>
        <a:xfrm rot="5400000">
          <a:off x="-332895" y="4396689"/>
          <a:ext cx="2219306" cy="155351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7305" tIns="27305" rIns="27305" bIns="27305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300" kern="1200"/>
            <a:t>Cam 3</a:t>
          </a:r>
        </a:p>
      </dsp:txBody>
      <dsp:txXfrm rot="-5400000">
        <a:off x="1" y="4840550"/>
        <a:ext cx="1553514" cy="665792"/>
      </dsp:txXfrm>
    </dsp:sp>
    <dsp:sp modelId="{6097355A-92AA-42E3-869A-EA855E571668}">
      <dsp:nvSpPr>
        <dsp:cNvPr id="0" name=""/>
        <dsp:cNvSpPr/>
      </dsp:nvSpPr>
      <dsp:spPr>
        <a:xfrm rot="5400000">
          <a:off x="2889170" y="2728137"/>
          <a:ext cx="1442549" cy="41138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b="1" kern="1200"/>
            <a:t>Comisiynydd y Gymraeg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Ymdrin â'r mater yn allanol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Y Comisiynydd yn adolygu'r modd yr ymdriniwyd â'r gŵyn</a:t>
          </a:r>
        </a:p>
      </dsp:txBody>
      <dsp:txXfrm rot="-5400000">
        <a:off x="1553515" y="4134212"/>
        <a:ext cx="4043441" cy="13017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Ian Lewis</cp:lastModifiedBy>
  <cp:revision>3</cp:revision>
  <cp:lastPrinted>2019-01-31T12:00:00Z</cp:lastPrinted>
  <dcterms:created xsi:type="dcterms:W3CDTF">2019-01-31T12:00:00Z</dcterms:created>
  <dcterms:modified xsi:type="dcterms:W3CDTF">2019-01-31T12:00:00Z</dcterms:modified>
</cp:coreProperties>
</file>